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E334"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76FB1E5" wp14:editId="030868C0">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2305F73E" w14:textId="77777777" w:rsidR="00B44291" w:rsidRDefault="00B44291" w:rsidP="00B44291">
      <w:pPr>
        <w:spacing w:after="200" w:line="276" w:lineRule="auto"/>
        <w:rPr>
          <w:rFonts w:ascii="Arial" w:hAnsi="Arial" w:cs="Arial"/>
          <w:b/>
          <w:sz w:val="100"/>
          <w:szCs w:val="100"/>
        </w:rPr>
      </w:pPr>
    </w:p>
    <w:p w14:paraId="36EAC597" w14:textId="248407DA" w:rsidR="00B44291" w:rsidRDefault="00757FBD" w:rsidP="00B44291">
      <w:pPr>
        <w:spacing w:after="200" w:line="276" w:lineRule="auto"/>
        <w:rPr>
          <w:rFonts w:ascii="Arial" w:hAnsi="Arial" w:cs="Arial"/>
          <w:b/>
          <w:sz w:val="72"/>
          <w:szCs w:val="72"/>
        </w:rPr>
      </w:pPr>
      <w:r>
        <w:rPr>
          <w:rFonts w:ascii="Arial" w:hAnsi="Arial" w:cs="Arial"/>
          <w:b/>
          <w:noProof/>
          <w:sz w:val="72"/>
          <w:szCs w:val="72"/>
        </w:rPr>
        <w:drawing>
          <wp:inline distT="0" distB="0" distL="0" distR="0" wp14:anchorId="0B49915C" wp14:editId="31339FBE">
            <wp:extent cx="5730875" cy="16402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640205"/>
                    </a:xfrm>
                    <a:prstGeom prst="rect">
                      <a:avLst/>
                    </a:prstGeom>
                    <a:noFill/>
                  </pic:spPr>
                </pic:pic>
              </a:graphicData>
            </a:graphic>
          </wp:inline>
        </w:drawing>
      </w:r>
    </w:p>
    <w:p w14:paraId="2FC5EC0A" w14:textId="77777777" w:rsidR="00757FBD" w:rsidRDefault="00757FBD" w:rsidP="00757FBD">
      <w:pPr>
        <w:spacing w:after="200"/>
        <w:jc w:val="center"/>
        <w:rPr>
          <w:rFonts w:ascii="Arial" w:hAnsi="Arial" w:cs="Arial"/>
          <w:b/>
          <w:sz w:val="72"/>
          <w:szCs w:val="72"/>
        </w:rPr>
      </w:pPr>
    </w:p>
    <w:p w14:paraId="44F72299" w14:textId="77777777" w:rsidR="00757FBD" w:rsidRDefault="00757FBD" w:rsidP="00757FBD">
      <w:pPr>
        <w:spacing w:after="200"/>
        <w:jc w:val="center"/>
        <w:rPr>
          <w:rFonts w:ascii="Arial" w:hAnsi="Arial" w:cs="Arial"/>
          <w:b/>
          <w:sz w:val="72"/>
          <w:szCs w:val="72"/>
        </w:rPr>
      </w:pPr>
    </w:p>
    <w:p w14:paraId="67AAF0F1" w14:textId="56FD0D61" w:rsidR="0095421C" w:rsidRDefault="00757FBD" w:rsidP="00757FBD">
      <w:pPr>
        <w:spacing w:after="200"/>
        <w:jc w:val="center"/>
        <w:rPr>
          <w:rFonts w:ascii="Arial" w:hAnsi="Arial" w:cs="Arial"/>
          <w:b/>
          <w:sz w:val="72"/>
          <w:szCs w:val="72"/>
        </w:rPr>
      </w:pPr>
      <w:r>
        <w:rPr>
          <w:rFonts w:ascii="Arial" w:hAnsi="Arial" w:cs="Arial"/>
          <w:b/>
          <w:sz w:val="72"/>
          <w:szCs w:val="72"/>
        </w:rPr>
        <w:t>STANDING ORDERS</w:t>
      </w:r>
    </w:p>
    <w:p w14:paraId="134F4D96" w14:textId="0D36C603" w:rsidR="00C17318" w:rsidRDefault="00C17318" w:rsidP="00C17318">
      <w:pPr>
        <w:rPr>
          <w:rFonts w:ascii="Arial" w:hAnsi="Arial" w:cs="Arial"/>
          <w:b/>
          <w:sz w:val="22"/>
          <w:szCs w:val="22"/>
        </w:rPr>
      </w:pPr>
    </w:p>
    <w:p w14:paraId="0957153E" w14:textId="6CD6AF2E" w:rsidR="00522B1F" w:rsidRDefault="00522B1F" w:rsidP="00C17318">
      <w:pPr>
        <w:rPr>
          <w:rFonts w:ascii="Arial" w:hAnsi="Arial" w:cs="Arial"/>
          <w:b/>
          <w:sz w:val="22"/>
          <w:szCs w:val="22"/>
        </w:rPr>
      </w:pPr>
    </w:p>
    <w:p w14:paraId="030B78BE" w14:textId="6A23BC68" w:rsidR="00522B1F" w:rsidRDefault="00522B1F" w:rsidP="00C17318">
      <w:pPr>
        <w:rPr>
          <w:rFonts w:ascii="Arial" w:hAnsi="Arial" w:cs="Arial"/>
          <w:b/>
          <w:sz w:val="22"/>
          <w:szCs w:val="22"/>
        </w:rPr>
      </w:pPr>
    </w:p>
    <w:p w14:paraId="77FFC223" w14:textId="29C7C030" w:rsidR="00522B1F" w:rsidRDefault="00522B1F" w:rsidP="00C17318">
      <w:pPr>
        <w:rPr>
          <w:rFonts w:ascii="Arial" w:hAnsi="Arial" w:cs="Arial"/>
          <w:b/>
          <w:sz w:val="22"/>
          <w:szCs w:val="22"/>
        </w:rPr>
      </w:pPr>
    </w:p>
    <w:p w14:paraId="6F24B47F" w14:textId="6E2D5BC7" w:rsidR="00522B1F" w:rsidRDefault="00522B1F" w:rsidP="00C17318">
      <w:pPr>
        <w:rPr>
          <w:rFonts w:ascii="Arial" w:hAnsi="Arial" w:cs="Arial"/>
          <w:b/>
          <w:sz w:val="22"/>
          <w:szCs w:val="22"/>
        </w:rPr>
      </w:pPr>
    </w:p>
    <w:p w14:paraId="5D26D402" w14:textId="77777777" w:rsidR="00522B1F" w:rsidRDefault="00522B1F" w:rsidP="00C17318">
      <w:pPr>
        <w:rPr>
          <w:rFonts w:ascii="Arial" w:hAnsi="Arial" w:cs="Arial"/>
          <w:b/>
          <w:sz w:val="22"/>
          <w:szCs w:val="22"/>
        </w:rPr>
      </w:pPr>
    </w:p>
    <w:p w14:paraId="002AFDD1" w14:textId="77777777" w:rsidR="00C17318" w:rsidRPr="00C17318" w:rsidRDefault="00C17318" w:rsidP="00C17318">
      <w:pPr>
        <w:rPr>
          <w:rFonts w:ascii="Arial" w:hAnsi="Arial" w:cs="Arial"/>
          <w:bCs/>
          <w:sz w:val="22"/>
          <w:szCs w:val="22"/>
        </w:rPr>
      </w:pPr>
      <w:r w:rsidRPr="00C17318">
        <w:rPr>
          <w:rFonts w:ascii="Arial" w:hAnsi="Arial" w:cs="Arial"/>
          <w:bCs/>
          <w:sz w:val="22"/>
          <w:szCs w:val="22"/>
        </w:rPr>
        <w:t xml:space="preserve">Blisworth Parish Council </w:t>
      </w:r>
    </w:p>
    <w:p w14:paraId="4AB6BD9C" w14:textId="77777777" w:rsidR="00C17318" w:rsidRPr="00C17318" w:rsidRDefault="00C17318" w:rsidP="00C17318">
      <w:pPr>
        <w:rPr>
          <w:rFonts w:ascii="Arial" w:hAnsi="Arial" w:cs="Arial"/>
          <w:bCs/>
          <w:sz w:val="22"/>
          <w:szCs w:val="22"/>
        </w:rPr>
      </w:pPr>
      <w:r w:rsidRPr="00C17318">
        <w:rPr>
          <w:rFonts w:ascii="Arial" w:hAnsi="Arial" w:cs="Arial"/>
          <w:bCs/>
          <w:sz w:val="22"/>
          <w:szCs w:val="22"/>
        </w:rPr>
        <w:t>8 Compton Way</w:t>
      </w:r>
    </w:p>
    <w:p w14:paraId="462E83E4" w14:textId="1ADA99D5" w:rsidR="00C17318" w:rsidRDefault="00C17318" w:rsidP="00C17318">
      <w:pPr>
        <w:rPr>
          <w:rFonts w:ascii="Arial" w:hAnsi="Arial" w:cs="Arial"/>
          <w:bCs/>
          <w:sz w:val="22"/>
          <w:szCs w:val="22"/>
        </w:rPr>
      </w:pPr>
      <w:r w:rsidRPr="00C17318">
        <w:rPr>
          <w:rFonts w:ascii="Arial" w:hAnsi="Arial" w:cs="Arial"/>
          <w:bCs/>
          <w:sz w:val="22"/>
          <w:szCs w:val="22"/>
        </w:rPr>
        <w:t xml:space="preserve">Earls Barton </w:t>
      </w:r>
    </w:p>
    <w:p w14:paraId="4F4C3354" w14:textId="6B046B82" w:rsidR="00C17318" w:rsidRPr="00C17318" w:rsidRDefault="00C17318" w:rsidP="00C17318">
      <w:pPr>
        <w:rPr>
          <w:rFonts w:ascii="Arial" w:hAnsi="Arial" w:cs="Arial"/>
          <w:bCs/>
          <w:sz w:val="22"/>
          <w:szCs w:val="22"/>
        </w:rPr>
      </w:pPr>
      <w:r>
        <w:rPr>
          <w:rFonts w:ascii="Arial" w:hAnsi="Arial" w:cs="Arial"/>
          <w:bCs/>
          <w:sz w:val="22"/>
          <w:szCs w:val="22"/>
        </w:rPr>
        <w:t xml:space="preserve">Northants </w:t>
      </w:r>
    </w:p>
    <w:p w14:paraId="6FC5397C" w14:textId="5D1BCB98" w:rsidR="00C17318" w:rsidRDefault="00C17318" w:rsidP="00C17318">
      <w:pPr>
        <w:rPr>
          <w:rFonts w:ascii="Arial" w:hAnsi="Arial" w:cs="Arial"/>
          <w:bCs/>
          <w:sz w:val="22"/>
          <w:szCs w:val="22"/>
        </w:rPr>
      </w:pPr>
      <w:r w:rsidRPr="00C17318">
        <w:rPr>
          <w:rFonts w:ascii="Arial" w:hAnsi="Arial" w:cs="Arial"/>
          <w:bCs/>
          <w:sz w:val="22"/>
          <w:szCs w:val="22"/>
        </w:rPr>
        <w:t>NN6 0PL</w:t>
      </w:r>
    </w:p>
    <w:p w14:paraId="0E5E62C2" w14:textId="16037FDE" w:rsidR="00C17318" w:rsidRDefault="00C17318" w:rsidP="00C17318">
      <w:pPr>
        <w:rPr>
          <w:rFonts w:ascii="Arial" w:hAnsi="Arial" w:cs="Arial"/>
          <w:bCs/>
          <w:sz w:val="22"/>
          <w:szCs w:val="22"/>
        </w:rPr>
      </w:pPr>
      <w:r>
        <w:rPr>
          <w:rFonts w:ascii="Arial" w:hAnsi="Arial" w:cs="Arial"/>
          <w:bCs/>
          <w:sz w:val="22"/>
          <w:szCs w:val="22"/>
        </w:rPr>
        <w:t>01604 811204</w:t>
      </w:r>
    </w:p>
    <w:p w14:paraId="1F4D3401" w14:textId="35B92559" w:rsidR="00C17318" w:rsidRDefault="00C17318" w:rsidP="00C17318">
      <w:pPr>
        <w:rPr>
          <w:rFonts w:ascii="Arial" w:hAnsi="Arial" w:cs="Arial"/>
          <w:b/>
          <w:sz w:val="22"/>
          <w:szCs w:val="22"/>
        </w:rPr>
      </w:pPr>
      <w:r>
        <w:rPr>
          <w:rFonts w:ascii="Arial" w:hAnsi="Arial" w:cs="Arial"/>
          <w:bCs/>
          <w:sz w:val="22"/>
          <w:szCs w:val="22"/>
        </w:rPr>
        <w:t>blisworthparishcouncil@gmail.com</w:t>
      </w:r>
    </w:p>
    <w:p w14:paraId="55A1225C" w14:textId="4AAA4A0B" w:rsidR="00A37987" w:rsidRPr="00C17318" w:rsidRDefault="001E3ED6" w:rsidP="00C17318">
      <w:pPr>
        <w:rPr>
          <w:rFonts w:ascii="Arial" w:hAnsi="Arial" w:cs="Arial"/>
          <w:b/>
          <w:sz w:val="22"/>
          <w:szCs w:val="22"/>
        </w:rPr>
      </w:pPr>
      <w:r w:rsidRPr="00414597">
        <w:rPr>
          <w:rFonts w:ascii="Arial" w:hAnsi="Arial" w:cs="Arial"/>
          <w:b/>
          <w:sz w:val="56"/>
          <w:szCs w:val="56"/>
        </w:rPr>
        <w:br w:type="page"/>
      </w:r>
    </w:p>
    <w:bookmarkEnd w:id="0"/>
    <w:p w14:paraId="6ABAC9AA" w14:textId="77777777" w:rsidR="00AF3452" w:rsidRPr="00AF3452" w:rsidRDefault="00AF3452" w:rsidP="00AF3452">
      <w:pPr>
        <w:spacing w:after="200"/>
        <w:rPr>
          <w:szCs w:val="24"/>
          <w:lang w:eastAsia="en-GB"/>
        </w:rPr>
      </w:pPr>
      <w:r w:rsidRPr="00AF3452">
        <w:rPr>
          <w:rFonts w:ascii="Arial" w:hAnsi="Arial" w:cs="Arial"/>
          <w:b/>
          <w:bCs/>
          <w:color w:val="000000"/>
          <w:sz w:val="22"/>
          <w:szCs w:val="22"/>
          <w:lang w:eastAsia="en-GB"/>
        </w:rPr>
        <w:lastRenderedPageBreak/>
        <w:t>National Association of Local Councils (NALC)</w:t>
      </w:r>
      <w:r w:rsidRPr="00AF3452">
        <w:rPr>
          <w:rFonts w:ascii="Arial" w:hAnsi="Arial" w:cs="Arial"/>
          <w:b/>
          <w:bCs/>
          <w:color w:val="000000"/>
          <w:sz w:val="22"/>
          <w:szCs w:val="22"/>
          <w:lang w:eastAsia="en-GB"/>
        </w:rPr>
        <w:br/>
        <w:t>109 Great Russell Street</w:t>
      </w:r>
      <w:r w:rsidRPr="00AF3452">
        <w:rPr>
          <w:rFonts w:ascii="Arial" w:hAnsi="Arial" w:cs="Arial"/>
          <w:b/>
          <w:bCs/>
          <w:color w:val="000000"/>
          <w:sz w:val="22"/>
          <w:szCs w:val="22"/>
          <w:lang w:eastAsia="en-GB"/>
        </w:rPr>
        <w:br/>
        <w:t>London</w:t>
      </w:r>
      <w:r w:rsidRPr="00AF3452">
        <w:rPr>
          <w:rFonts w:ascii="Arial" w:hAnsi="Arial" w:cs="Arial"/>
          <w:b/>
          <w:bCs/>
          <w:color w:val="000000"/>
          <w:sz w:val="22"/>
          <w:szCs w:val="22"/>
          <w:lang w:eastAsia="en-GB"/>
        </w:rPr>
        <w:br/>
        <w:t>WC1B 3LD</w:t>
      </w:r>
    </w:p>
    <w:p w14:paraId="1AD780D6" w14:textId="77777777" w:rsidR="00AF3452" w:rsidRPr="00AF3452" w:rsidRDefault="00AF3452" w:rsidP="00AF3452">
      <w:pPr>
        <w:spacing w:after="200"/>
        <w:rPr>
          <w:szCs w:val="24"/>
          <w:lang w:eastAsia="en-GB"/>
        </w:rPr>
      </w:pPr>
      <w:r w:rsidRPr="00AF3452">
        <w:rPr>
          <w:rFonts w:ascii="Arial" w:hAnsi="Arial" w:cs="Arial"/>
          <w:b/>
          <w:bCs/>
          <w:color w:val="000000"/>
          <w:sz w:val="22"/>
          <w:szCs w:val="22"/>
          <w:lang w:eastAsia="en-GB"/>
        </w:rPr>
        <w:t>020 7637 1865 | nalc@nalc.gov.uk | www.nalc.gov.uk</w:t>
      </w:r>
    </w:p>
    <w:p w14:paraId="587651CE" w14:textId="77777777" w:rsidR="00AF3452" w:rsidRPr="00AF3452" w:rsidRDefault="00AF3452" w:rsidP="00AF3452">
      <w:pPr>
        <w:numPr>
          <w:ilvl w:val="0"/>
          <w:numId w:val="1"/>
        </w:numPr>
        <w:spacing w:after="200"/>
        <w:ind w:left="0"/>
        <w:jc w:val="both"/>
        <w:outlineLvl w:val="0"/>
        <w:rPr>
          <w:b/>
          <w:bCs/>
          <w:kern w:val="36"/>
          <w:sz w:val="48"/>
          <w:szCs w:val="48"/>
          <w:lang w:eastAsia="en-GB"/>
        </w:rPr>
      </w:pPr>
      <w:r w:rsidRPr="00AF3452">
        <w:rPr>
          <w:rFonts w:ascii="Arial" w:hAnsi="Arial" w:cs="Arial"/>
          <w:b/>
          <w:bCs/>
          <w:color w:val="000000"/>
          <w:kern w:val="36"/>
          <w:sz w:val="22"/>
          <w:szCs w:val="22"/>
          <w:lang w:eastAsia="en-GB"/>
        </w:rPr>
        <w:t xml:space="preserve">© NALC 2018. All rights are reserved. No part of this publication may be reproduced or used for commercial purposes without the written permission of NALC save that councils in membership of NALC have permission to edit and </w:t>
      </w:r>
      <w:proofErr w:type="gramStart"/>
      <w:r w:rsidRPr="00AF3452">
        <w:rPr>
          <w:rFonts w:ascii="Arial" w:hAnsi="Arial" w:cs="Arial"/>
          <w:b/>
          <w:bCs/>
          <w:color w:val="000000"/>
          <w:kern w:val="36"/>
          <w:sz w:val="22"/>
          <w:szCs w:val="22"/>
          <w:lang w:eastAsia="en-GB"/>
        </w:rPr>
        <w:t>use  the</w:t>
      </w:r>
      <w:proofErr w:type="gramEnd"/>
      <w:r w:rsidRPr="00AF3452">
        <w:rPr>
          <w:rFonts w:ascii="Arial" w:hAnsi="Arial" w:cs="Arial"/>
          <w:b/>
          <w:bCs/>
          <w:color w:val="000000"/>
          <w:kern w:val="36"/>
          <w:sz w:val="22"/>
          <w:szCs w:val="22"/>
          <w:lang w:eastAsia="en-GB"/>
        </w:rPr>
        <w:t xml:space="preserve"> model standing orders in this publication for their governance purposes. </w:t>
      </w:r>
    </w:p>
    <w:p w14:paraId="4E2D314A" w14:textId="77777777" w:rsidR="00AF3452" w:rsidRPr="00AF3452" w:rsidRDefault="00AF3452" w:rsidP="00AF3452">
      <w:pPr>
        <w:numPr>
          <w:ilvl w:val="0"/>
          <w:numId w:val="1"/>
        </w:numPr>
        <w:spacing w:after="200"/>
        <w:ind w:left="0"/>
        <w:outlineLvl w:val="0"/>
        <w:rPr>
          <w:b/>
          <w:bCs/>
          <w:kern w:val="36"/>
          <w:sz w:val="48"/>
          <w:szCs w:val="48"/>
          <w:lang w:eastAsia="en-GB"/>
        </w:rPr>
      </w:pPr>
      <w:r w:rsidRPr="00AF3452">
        <w:rPr>
          <w:rFonts w:ascii="Arial" w:hAnsi="Arial" w:cs="Arial"/>
          <w:b/>
          <w:bCs/>
          <w:color w:val="000000"/>
          <w:kern w:val="36"/>
          <w:sz w:val="22"/>
          <w:szCs w:val="22"/>
          <w:lang w:eastAsia="en-GB"/>
        </w:rPr>
        <w:t>Permission is given to use NALC’s logo in the presented format only.</w:t>
      </w:r>
    </w:p>
    <w:p w14:paraId="1085959D" w14:textId="77777777" w:rsidR="00AF3452" w:rsidRDefault="00AF3452" w:rsidP="003224B4">
      <w:pPr>
        <w:rPr>
          <w:rFonts w:ascii="Arial" w:hAnsi="Arial" w:cs="Arial"/>
          <w:sz w:val="22"/>
          <w:szCs w:val="22"/>
        </w:rPr>
      </w:pPr>
    </w:p>
    <w:p w14:paraId="1D3E05F1" w14:textId="77777777" w:rsidR="00AF3452" w:rsidRDefault="00AF3452" w:rsidP="003224B4">
      <w:pPr>
        <w:rPr>
          <w:rFonts w:ascii="Arial" w:hAnsi="Arial" w:cs="Arial"/>
          <w:sz w:val="22"/>
          <w:szCs w:val="22"/>
        </w:rPr>
      </w:pPr>
    </w:p>
    <w:p w14:paraId="37DED970" w14:textId="77777777" w:rsidR="00AF3452" w:rsidRDefault="00AF3452" w:rsidP="003224B4">
      <w:pPr>
        <w:rPr>
          <w:rFonts w:ascii="Arial" w:hAnsi="Arial" w:cs="Arial"/>
          <w:sz w:val="22"/>
          <w:szCs w:val="22"/>
        </w:rPr>
      </w:pPr>
    </w:p>
    <w:p w14:paraId="22CB6DFF" w14:textId="77777777" w:rsidR="00AF3452" w:rsidRDefault="00AF3452" w:rsidP="003224B4">
      <w:pPr>
        <w:rPr>
          <w:rFonts w:ascii="Arial" w:hAnsi="Arial" w:cs="Arial"/>
          <w:sz w:val="22"/>
          <w:szCs w:val="22"/>
        </w:rPr>
      </w:pPr>
    </w:p>
    <w:p w14:paraId="64070CF5" w14:textId="77777777" w:rsidR="00AF3452" w:rsidRDefault="00AF3452" w:rsidP="003224B4">
      <w:pPr>
        <w:rPr>
          <w:rFonts w:ascii="Arial" w:hAnsi="Arial" w:cs="Arial"/>
          <w:sz w:val="22"/>
          <w:szCs w:val="22"/>
        </w:rPr>
      </w:pPr>
    </w:p>
    <w:p w14:paraId="0C5CC4D4" w14:textId="77777777" w:rsidR="00AF3452" w:rsidRDefault="00AF3452" w:rsidP="003224B4">
      <w:pPr>
        <w:rPr>
          <w:rFonts w:ascii="Arial" w:hAnsi="Arial" w:cs="Arial"/>
          <w:sz w:val="22"/>
          <w:szCs w:val="22"/>
        </w:rPr>
      </w:pPr>
    </w:p>
    <w:p w14:paraId="3E0EADCF" w14:textId="7D89039E" w:rsidR="003224B4" w:rsidRPr="00BB629B" w:rsidRDefault="00BB629B" w:rsidP="003224B4">
      <w:pPr>
        <w:rPr>
          <w:rFonts w:ascii="Arial" w:hAnsi="Arial" w:cs="Arial"/>
          <w:sz w:val="22"/>
          <w:szCs w:val="22"/>
        </w:rPr>
      </w:pPr>
      <w:r w:rsidRPr="00BB629B">
        <w:rPr>
          <w:rFonts w:ascii="Arial" w:hAnsi="Arial" w:cs="Arial"/>
          <w:sz w:val="22"/>
          <w:szCs w:val="22"/>
        </w:rPr>
        <w:t>Signed:</w:t>
      </w:r>
      <w:r w:rsidRPr="00BB629B">
        <w:rPr>
          <w:rFonts w:ascii="Arial" w:hAnsi="Arial" w:cs="Arial"/>
          <w:sz w:val="22"/>
          <w:szCs w:val="22"/>
        </w:rPr>
        <w:tab/>
      </w:r>
      <w:r w:rsidRPr="00BB629B">
        <w:rPr>
          <w:rFonts w:ascii="Arial" w:hAnsi="Arial" w:cs="Arial"/>
          <w:sz w:val="22"/>
          <w:szCs w:val="22"/>
        </w:rPr>
        <w:tab/>
      </w:r>
      <w:r w:rsidRPr="00BB629B">
        <w:rPr>
          <w:rFonts w:ascii="Arial" w:hAnsi="Arial" w:cs="Arial"/>
          <w:sz w:val="22"/>
          <w:szCs w:val="22"/>
        </w:rPr>
        <w:tab/>
      </w:r>
      <w:r w:rsidRPr="00BB629B">
        <w:rPr>
          <w:rFonts w:ascii="Arial" w:hAnsi="Arial" w:cs="Arial"/>
          <w:sz w:val="22"/>
          <w:szCs w:val="22"/>
        </w:rPr>
        <w:tab/>
      </w:r>
      <w:r w:rsidRPr="00BB629B">
        <w:rPr>
          <w:rFonts w:ascii="Arial" w:hAnsi="Arial" w:cs="Arial"/>
          <w:sz w:val="22"/>
          <w:szCs w:val="22"/>
        </w:rPr>
        <w:tab/>
      </w:r>
      <w:r w:rsidRPr="00BB629B">
        <w:rPr>
          <w:rFonts w:ascii="Arial" w:hAnsi="Arial" w:cs="Arial"/>
          <w:sz w:val="22"/>
          <w:szCs w:val="22"/>
        </w:rPr>
        <w:tab/>
        <w:t>Date:</w:t>
      </w:r>
      <w:r w:rsidR="00C60577">
        <w:rPr>
          <w:rFonts w:ascii="Arial" w:hAnsi="Arial" w:cs="Arial"/>
          <w:sz w:val="22"/>
          <w:szCs w:val="22"/>
        </w:rPr>
        <w:t xml:space="preserve"> 1 March 2021</w:t>
      </w:r>
    </w:p>
    <w:p w14:paraId="542EA0BC" w14:textId="77FCD6EA" w:rsidR="003224B4" w:rsidRDefault="00BB629B" w:rsidP="003224B4">
      <w:pPr>
        <w:rPr>
          <w:rFonts w:ascii="Arial" w:hAnsi="Arial" w:cs="Arial"/>
          <w:sz w:val="22"/>
          <w:szCs w:val="22"/>
        </w:rPr>
      </w:pPr>
      <w:r>
        <w:rPr>
          <w:rFonts w:ascii="Arial" w:hAnsi="Arial" w:cs="Arial"/>
          <w:sz w:val="22"/>
          <w:szCs w:val="22"/>
        </w:rPr>
        <w:t>Chairman</w:t>
      </w:r>
    </w:p>
    <w:p w14:paraId="39CDB536" w14:textId="23ADA92B" w:rsidR="00BB629B" w:rsidRDefault="00BB629B" w:rsidP="003224B4">
      <w:pPr>
        <w:rPr>
          <w:rFonts w:ascii="Arial" w:hAnsi="Arial" w:cs="Arial"/>
          <w:sz w:val="22"/>
          <w:szCs w:val="22"/>
        </w:rPr>
      </w:pPr>
    </w:p>
    <w:p w14:paraId="583F9436" w14:textId="03F1623B" w:rsidR="00BB629B" w:rsidRPr="00BB629B" w:rsidRDefault="00BB629B" w:rsidP="003224B4">
      <w:pPr>
        <w:rPr>
          <w:rFonts w:ascii="Arial" w:hAnsi="Arial" w:cs="Arial"/>
          <w:sz w:val="22"/>
          <w:szCs w:val="22"/>
        </w:rPr>
      </w:pPr>
      <w:r>
        <w:rPr>
          <w:rFonts w:ascii="Arial" w:hAnsi="Arial" w:cs="Arial"/>
          <w:sz w:val="22"/>
          <w:szCs w:val="22"/>
        </w:rPr>
        <w:t>Next Review:</w:t>
      </w:r>
      <w:r>
        <w:rPr>
          <w:rFonts w:ascii="Arial" w:hAnsi="Arial" w:cs="Arial"/>
          <w:sz w:val="22"/>
          <w:szCs w:val="22"/>
        </w:rPr>
        <w:tab/>
      </w:r>
      <w:r w:rsidR="00C60577">
        <w:rPr>
          <w:rFonts w:ascii="Arial" w:hAnsi="Arial" w:cs="Arial"/>
          <w:sz w:val="22"/>
          <w:szCs w:val="22"/>
        </w:rPr>
        <w:tab/>
      </w:r>
      <w:r w:rsidR="00C60577">
        <w:rPr>
          <w:rFonts w:ascii="Arial" w:hAnsi="Arial" w:cs="Arial"/>
          <w:sz w:val="22"/>
          <w:szCs w:val="22"/>
        </w:rPr>
        <w:tab/>
      </w:r>
      <w:r w:rsidR="00C60577">
        <w:rPr>
          <w:rFonts w:ascii="Arial" w:hAnsi="Arial" w:cs="Arial"/>
          <w:sz w:val="22"/>
          <w:szCs w:val="22"/>
        </w:rPr>
        <w:tab/>
      </w:r>
      <w:r w:rsidR="00C60577">
        <w:rPr>
          <w:rFonts w:ascii="Arial" w:hAnsi="Arial" w:cs="Arial"/>
          <w:sz w:val="22"/>
          <w:szCs w:val="22"/>
        </w:rPr>
        <w:tab/>
      </w:r>
      <w:r w:rsidR="00C60577">
        <w:rPr>
          <w:rFonts w:ascii="Arial" w:hAnsi="Arial" w:cs="Arial"/>
          <w:sz w:val="22"/>
          <w:szCs w:val="22"/>
        </w:rPr>
        <w:tab/>
        <w:t>Date: April 2022</w:t>
      </w:r>
      <w:r>
        <w:rPr>
          <w:rFonts w:ascii="Arial" w:hAnsi="Arial" w:cs="Arial"/>
          <w:sz w:val="22"/>
          <w:szCs w:val="22"/>
        </w:rPr>
        <w:tab/>
      </w:r>
      <w:r w:rsidR="00C60577">
        <w:rPr>
          <w:rFonts w:ascii="Arial" w:hAnsi="Arial" w:cs="Arial"/>
          <w:sz w:val="22"/>
          <w:szCs w:val="22"/>
        </w:rPr>
        <w:tab/>
      </w:r>
      <w:r w:rsidR="00C60577">
        <w:rPr>
          <w:rFonts w:ascii="Arial" w:hAnsi="Arial" w:cs="Arial"/>
          <w:sz w:val="22"/>
          <w:szCs w:val="22"/>
        </w:rPr>
        <w:tab/>
      </w:r>
      <w:r w:rsidR="00C6057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BD93187" w14:textId="11AC11A9" w:rsidR="003224B4" w:rsidRDefault="003224B4" w:rsidP="003224B4"/>
    <w:tbl>
      <w:tblPr>
        <w:tblStyle w:val="TableGrid"/>
        <w:tblW w:w="0" w:type="auto"/>
        <w:tblLook w:val="04A0" w:firstRow="1" w:lastRow="0" w:firstColumn="1" w:lastColumn="0" w:noHBand="0" w:noVBand="1"/>
      </w:tblPr>
      <w:tblGrid>
        <w:gridCol w:w="1637"/>
        <w:gridCol w:w="5021"/>
        <w:gridCol w:w="1638"/>
      </w:tblGrid>
      <w:tr w:rsidR="004C5C6B" w14:paraId="3D9E41BE" w14:textId="7D96D96D" w:rsidTr="004C5C6B">
        <w:tc>
          <w:tcPr>
            <w:tcW w:w="1637" w:type="dxa"/>
          </w:tcPr>
          <w:p w14:paraId="0648EB7E" w14:textId="0669D65E" w:rsidR="004C5C6B" w:rsidRPr="00C60577" w:rsidRDefault="004C5C6B" w:rsidP="00C60577">
            <w:pPr>
              <w:jc w:val="center"/>
              <w:rPr>
                <w:rFonts w:ascii="Arial" w:hAnsi="Arial" w:cs="Arial"/>
                <w:sz w:val="22"/>
                <w:szCs w:val="22"/>
              </w:rPr>
            </w:pPr>
            <w:r>
              <w:rPr>
                <w:rFonts w:ascii="Arial" w:hAnsi="Arial" w:cs="Arial"/>
                <w:sz w:val="22"/>
                <w:szCs w:val="22"/>
              </w:rPr>
              <w:t>Version</w:t>
            </w:r>
          </w:p>
        </w:tc>
        <w:tc>
          <w:tcPr>
            <w:tcW w:w="5021" w:type="dxa"/>
          </w:tcPr>
          <w:p w14:paraId="367EE830" w14:textId="6CE4734C" w:rsidR="004C5C6B" w:rsidRPr="00C60577" w:rsidRDefault="004C5C6B" w:rsidP="00C60577">
            <w:pPr>
              <w:jc w:val="center"/>
              <w:rPr>
                <w:rFonts w:ascii="Arial" w:hAnsi="Arial" w:cs="Arial"/>
                <w:sz w:val="22"/>
                <w:szCs w:val="22"/>
              </w:rPr>
            </w:pPr>
            <w:r>
              <w:rPr>
                <w:rFonts w:ascii="Arial" w:hAnsi="Arial" w:cs="Arial"/>
                <w:sz w:val="22"/>
                <w:szCs w:val="22"/>
              </w:rPr>
              <w:t xml:space="preserve">Details of any revision </w:t>
            </w:r>
          </w:p>
        </w:tc>
        <w:tc>
          <w:tcPr>
            <w:tcW w:w="1638" w:type="dxa"/>
          </w:tcPr>
          <w:p w14:paraId="1F2021F6" w14:textId="63232BE9" w:rsidR="004C5C6B" w:rsidRDefault="004C5C6B" w:rsidP="00C60577">
            <w:pPr>
              <w:jc w:val="center"/>
              <w:rPr>
                <w:rFonts w:ascii="Arial" w:hAnsi="Arial" w:cs="Arial"/>
                <w:sz w:val="22"/>
                <w:szCs w:val="22"/>
              </w:rPr>
            </w:pPr>
            <w:r>
              <w:rPr>
                <w:rFonts w:ascii="Arial" w:hAnsi="Arial" w:cs="Arial"/>
                <w:sz w:val="22"/>
                <w:szCs w:val="22"/>
              </w:rPr>
              <w:t>Approved at</w:t>
            </w:r>
          </w:p>
        </w:tc>
      </w:tr>
      <w:tr w:rsidR="004C5C6B" w14:paraId="2F18049E" w14:textId="2EC39B7B" w:rsidTr="004C5C6B">
        <w:tc>
          <w:tcPr>
            <w:tcW w:w="1637" w:type="dxa"/>
          </w:tcPr>
          <w:p w14:paraId="7B4CFAB9" w14:textId="7219FB39" w:rsidR="004C5C6B" w:rsidRPr="00C60577" w:rsidRDefault="004C5C6B" w:rsidP="003224B4">
            <w:pPr>
              <w:rPr>
                <w:rFonts w:ascii="Arial" w:hAnsi="Arial" w:cs="Arial"/>
                <w:sz w:val="22"/>
                <w:szCs w:val="22"/>
              </w:rPr>
            </w:pPr>
            <w:r>
              <w:rPr>
                <w:rFonts w:ascii="Arial" w:hAnsi="Arial" w:cs="Arial"/>
                <w:sz w:val="22"/>
                <w:szCs w:val="22"/>
              </w:rPr>
              <w:t xml:space="preserve"> </w:t>
            </w:r>
          </w:p>
        </w:tc>
        <w:tc>
          <w:tcPr>
            <w:tcW w:w="5021" w:type="dxa"/>
          </w:tcPr>
          <w:p w14:paraId="533B9034" w14:textId="306AED78" w:rsidR="004C5C6B" w:rsidRPr="00C60577" w:rsidRDefault="004C5C6B" w:rsidP="003224B4">
            <w:pPr>
              <w:rPr>
                <w:rFonts w:ascii="Arial" w:hAnsi="Arial" w:cs="Arial"/>
                <w:sz w:val="22"/>
                <w:szCs w:val="22"/>
              </w:rPr>
            </w:pPr>
            <w:r>
              <w:rPr>
                <w:rFonts w:ascii="Arial" w:hAnsi="Arial" w:cs="Arial"/>
                <w:sz w:val="22"/>
                <w:szCs w:val="22"/>
              </w:rPr>
              <w:t xml:space="preserve">Adopted new model of standing orders. </w:t>
            </w:r>
          </w:p>
        </w:tc>
        <w:tc>
          <w:tcPr>
            <w:tcW w:w="1638" w:type="dxa"/>
          </w:tcPr>
          <w:p w14:paraId="2130919B" w14:textId="77777777" w:rsidR="004C5C6B" w:rsidRDefault="004C5C6B" w:rsidP="003224B4">
            <w:pPr>
              <w:rPr>
                <w:rFonts w:ascii="Arial" w:hAnsi="Arial" w:cs="Arial"/>
                <w:sz w:val="22"/>
                <w:szCs w:val="22"/>
              </w:rPr>
            </w:pPr>
          </w:p>
        </w:tc>
      </w:tr>
      <w:tr w:rsidR="004C5C6B" w14:paraId="2E2A863E" w14:textId="5F4EAB91" w:rsidTr="004C5C6B">
        <w:tc>
          <w:tcPr>
            <w:tcW w:w="1637" w:type="dxa"/>
          </w:tcPr>
          <w:p w14:paraId="4775E030" w14:textId="77777777" w:rsidR="004C5C6B" w:rsidRPr="00C60577" w:rsidRDefault="004C5C6B" w:rsidP="003224B4">
            <w:pPr>
              <w:rPr>
                <w:rFonts w:ascii="Arial" w:hAnsi="Arial" w:cs="Arial"/>
                <w:sz w:val="22"/>
                <w:szCs w:val="22"/>
              </w:rPr>
            </w:pPr>
          </w:p>
        </w:tc>
        <w:tc>
          <w:tcPr>
            <w:tcW w:w="5021" w:type="dxa"/>
          </w:tcPr>
          <w:p w14:paraId="10267386" w14:textId="77777777" w:rsidR="004C5C6B" w:rsidRPr="00C60577" w:rsidRDefault="004C5C6B" w:rsidP="003224B4">
            <w:pPr>
              <w:rPr>
                <w:rFonts w:ascii="Arial" w:hAnsi="Arial" w:cs="Arial"/>
                <w:sz w:val="22"/>
                <w:szCs w:val="22"/>
              </w:rPr>
            </w:pPr>
          </w:p>
        </w:tc>
        <w:tc>
          <w:tcPr>
            <w:tcW w:w="1638" w:type="dxa"/>
          </w:tcPr>
          <w:p w14:paraId="6818C5B8" w14:textId="77777777" w:rsidR="004C5C6B" w:rsidRPr="00C60577" w:rsidRDefault="004C5C6B" w:rsidP="003224B4">
            <w:pPr>
              <w:rPr>
                <w:rFonts w:ascii="Arial" w:hAnsi="Arial" w:cs="Arial"/>
                <w:sz w:val="22"/>
                <w:szCs w:val="22"/>
              </w:rPr>
            </w:pPr>
          </w:p>
        </w:tc>
      </w:tr>
      <w:tr w:rsidR="004C5C6B" w14:paraId="5257FF40" w14:textId="19662134" w:rsidTr="004C5C6B">
        <w:tc>
          <w:tcPr>
            <w:tcW w:w="1637" w:type="dxa"/>
          </w:tcPr>
          <w:p w14:paraId="306CB298" w14:textId="77777777" w:rsidR="004C5C6B" w:rsidRPr="00C60577" w:rsidRDefault="004C5C6B" w:rsidP="003224B4">
            <w:pPr>
              <w:rPr>
                <w:rFonts w:ascii="Arial" w:hAnsi="Arial" w:cs="Arial"/>
                <w:sz w:val="22"/>
                <w:szCs w:val="22"/>
              </w:rPr>
            </w:pPr>
          </w:p>
        </w:tc>
        <w:tc>
          <w:tcPr>
            <w:tcW w:w="5021" w:type="dxa"/>
          </w:tcPr>
          <w:p w14:paraId="550C424A" w14:textId="77777777" w:rsidR="004C5C6B" w:rsidRPr="00C60577" w:rsidRDefault="004C5C6B" w:rsidP="003224B4">
            <w:pPr>
              <w:rPr>
                <w:rFonts w:ascii="Arial" w:hAnsi="Arial" w:cs="Arial"/>
                <w:sz w:val="22"/>
                <w:szCs w:val="22"/>
              </w:rPr>
            </w:pPr>
          </w:p>
        </w:tc>
        <w:tc>
          <w:tcPr>
            <w:tcW w:w="1638" w:type="dxa"/>
          </w:tcPr>
          <w:p w14:paraId="7E1476F1" w14:textId="77777777" w:rsidR="004C5C6B" w:rsidRPr="00C60577" w:rsidRDefault="004C5C6B" w:rsidP="003224B4">
            <w:pPr>
              <w:rPr>
                <w:rFonts w:ascii="Arial" w:hAnsi="Arial" w:cs="Arial"/>
                <w:sz w:val="22"/>
                <w:szCs w:val="22"/>
              </w:rPr>
            </w:pPr>
          </w:p>
        </w:tc>
      </w:tr>
    </w:tbl>
    <w:p w14:paraId="112E281C" w14:textId="77777777" w:rsidR="00BB629B" w:rsidRDefault="00BB629B" w:rsidP="003224B4"/>
    <w:p w14:paraId="764DCABA" w14:textId="77777777" w:rsidR="003224B4" w:rsidRDefault="003224B4" w:rsidP="003224B4"/>
    <w:p w14:paraId="216734BD" w14:textId="77777777" w:rsidR="003224B4" w:rsidRDefault="003224B4" w:rsidP="003224B4"/>
    <w:p w14:paraId="0F5EF12F" w14:textId="77777777" w:rsidR="003224B4" w:rsidRDefault="003224B4" w:rsidP="003224B4"/>
    <w:p w14:paraId="4857463B" w14:textId="77777777" w:rsidR="003224B4" w:rsidRDefault="003224B4" w:rsidP="003224B4"/>
    <w:p w14:paraId="572E1B13" w14:textId="77777777" w:rsidR="003224B4" w:rsidRDefault="003224B4" w:rsidP="003224B4"/>
    <w:p w14:paraId="1ED19959" w14:textId="77777777" w:rsidR="003224B4" w:rsidRDefault="003224B4" w:rsidP="003224B4"/>
    <w:p w14:paraId="69F49EF5" w14:textId="77777777" w:rsidR="003224B4" w:rsidRDefault="003224B4" w:rsidP="003224B4"/>
    <w:p w14:paraId="6882FC9C" w14:textId="77777777" w:rsidR="003224B4" w:rsidRDefault="003224B4" w:rsidP="003224B4"/>
    <w:p w14:paraId="0421E430" w14:textId="77777777" w:rsidR="003224B4" w:rsidRDefault="003224B4" w:rsidP="003224B4"/>
    <w:p w14:paraId="233BAE0D" w14:textId="77777777" w:rsidR="003224B4" w:rsidRDefault="003224B4" w:rsidP="003224B4"/>
    <w:p w14:paraId="4390ED6F" w14:textId="77777777" w:rsidR="003224B4" w:rsidRDefault="003224B4" w:rsidP="003224B4"/>
    <w:p w14:paraId="29F18475" w14:textId="77777777" w:rsidR="003224B4" w:rsidRDefault="003224B4" w:rsidP="003224B4"/>
    <w:p w14:paraId="31733AC5" w14:textId="77777777" w:rsidR="003224B4" w:rsidRDefault="003224B4" w:rsidP="003224B4"/>
    <w:p w14:paraId="2CA26F3C" w14:textId="77777777" w:rsidR="003224B4" w:rsidRDefault="003224B4" w:rsidP="003224B4"/>
    <w:p w14:paraId="6E921833" w14:textId="7B720711" w:rsidR="004C5C6B" w:rsidRDefault="004C5C6B">
      <w:r>
        <w:br w:type="page"/>
      </w:r>
    </w:p>
    <w:bookmarkStart w:id="1" w:name="_Toc357072129"/>
    <w:bookmarkStart w:id="2" w:name="_Toc359318554"/>
    <w:bookmarkStart w:id="3" w:name="_Toc359334502"/>
    <w:bookmarkStart w:id="4" w:name="_Toc359334781"/>
    <w:p w14:paraId="3ACDF553" w14:textId="46C6317B"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4</w:t>
        </w:r>
        <w:r w:rsidR="009B7E7B" w:rsidRPr="009B7E7B">
          <w:rPr>
            <w:rFonts w:ascii="Arial" w:hAnsi="Arial" w:cs="Arial"/>
            <w:webHidden/>
            <w:sz w:val="22"/>
            <w:szCs w:val="22"/>
          </w:rPr>
          <w:fldChar w:fldCharType="end"/>
        </w:r>
      </w:hyperlink>
    </w:p>
    <w:p w14:paraId="0A494CB8" w14:textId="1B1F079F" w:rsidR="009B7E7B" w:rsidRPr="009B7E7B" w:rsidRDefault="00BF22DC">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5</w:t>
        </w:r>
        <w:r w:rsidR="009B7E7B" w:rsidRPr="009B7E7B">
          <w:rPr>
            <w:rFonts w:ascii="Arial" w:hAnsi="Arial" w:cs="Arial"/>
            <w:webHidden/>
            <w:sz w:val="22"/>
            <w:szCs w:val="22"/>
          </w:rPr>
          <w:fldChar w:fldCharType="end"/>
        </w:r>
      </w:hyperlink>
    </w:p>
    <w:p w14:paraId="3910E0F9" w14:textId="5308BC02" w:rsidR="009B7E7B" w:rsidRPr="009B7E7B" w:rsidRDefault="00BF22DC">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6</w:t>
        </w:r>
        <w:r w:rsidR="009B7E7B" w:rsidRPr="009B7E7B">
          <w:rPr>
            <w:rFonts w:ascii="Arial" w:hAnsi="Arial" w:cs="Arial"/>
            <w:webHidden/>
            <w:sz w:val="22"/>
            <w:szCs w:val="22"/>
          </w:rPr>
          <w:fldChar w:fldCharType="end"/>
        </w:r>
      </w:hyperlink>
    </w:p>
    <w:p w14:paraId="579377CA" w14:textId="4C8B06F5" w:rsidR="009B7E7B" w:rsidRPr="009B7E7B" w:rsidRDefault="00BF22DC">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7</w:t>
        </w:r>
        <w:r w:rsidR="009B7E7B" w:rsidRPr="009B7E7B">
          <w:rPr>
            <w:rFonts w:ascii="Arial" w:hAnsi="Arial" w:cs="Arial"/>
            <w:webHidden/>
            <w:sz w:val="22"/>
            <w:szCs w:val="22"/>
          </w:rPr>
          <w:fldChar w:fldCharType="end"/>
        </w:r>
      </w:hyperlink>
    </w:p>
    <w:p w14:paraId="4F675739" w14:textId="0F520891" w:rsidR="009B7E7B" w:rsidRPr="009B7E7B" w:rsidRDefault="00BF22DC">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9</w:t>
        </w:r>
        <w:r w:rsidR="009B7E7B" w:rsidRPr="009B7E7B">
          <w:rPr>
            <w:rFonts w:ascii="Arial" w:hAnsi="Arial" w:cs="Arial"/>
            <w:webHidden/>
            <w:sz w:val="22"/>
            <w:szCs w:val="22"/>
          </w:rPr>
          <w:fldChar w:fldCharType="end"/>
        </w:r>
      </w:hyperlink>
    </w:p>
    <w:p w14:paraId="4A8A138D" w14:textId="208C9B1D" w:rsidR="009B7E7B" w:rsidRPr="009B7E7B" w:rsidRDefault="00BF22DC">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10</w:t>
        </w:r>
        <w:r w:rsidR="009B7E7B" w:rsidRPr="009B7E7B">
          <w:rPr>
            <w:rFonts w:ascii="Arial" w:hAnsi="Arial" w:cs="Arial"/>
            <w:webHidden/>
            <w:sz w:val="22"/>
            <w:szCs w:val="22"/>
          </w:rPr>
          <w:fldChar w:fldCharType="end"/>
        </w:r>
      </w:hyperlink>
    </w:p>
    <w:p w14:paraId="2E1CED01" w14:textId="79D2B425" w:rsidR="009B7E7B" w:rsidRPr="009B7E7B" w:rsidRDefault="00BF22DC">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12</w:t>
        </w:r>
        <w:r w:rsidR="009B7E7B" w:rsidRPr="009B7E7B">
          <w:rPr>
            <w:rFonts w:ascii="Arial" w:hAnsi="Arial" w:cs="Arial"/>
            <w:webHidden/>
            <w:sz w:val="22"/>
            <w:szCs w:val="22"/>
          </w:rPr>
          <w:fldChar w:fldCharType="end"/>
        </w:r>
      </w:hyperlink>
    </w:p>
    <w:p w14:paraId="26BCFE9B" w14:textId="34A06A34" w:rsidR="009B7E7B" w:rsidRPr="009B7E7B" w:rsidRDefault="00BF22DC">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12</w:t>
        </w:r>
        <w:r w:rsidR="009B7E7B" w:rsidRPr="009B7E7B">
          <w:rPr>
            <w:rFonts w:ascii="Arial" w:hAnsi="Arial" w:cs="Arial"/>
            <w:webHidden/>
            <w:sz w:val="22"/>
            <w:szCs w:val="22"/>
          </w:rPr>
          <w:fldChar w:fldCharType="end"/>
        </w:r>
      </w:hyperlink>
    </w:p>
    <w:p w14:paraId="3B803F79" w14:textId="540575D8" w:rsidR="009B7E7B" w:rsidRPr="009B7E7B" w:rsidRDefault="00BF22DC">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12</w:t>
        </w:r>
        <w:r w:rsidR="009B7E7B" w:rsidRPr="009B7E7B">
          <w:rPr>
            <w:rFonts w:ascii="Arial" w:hAnsi="Arial" w:cs="Arial"/>
            <w:webHidden/>
            <w:sz w:val="22"/>
            <w:szCs w:val="22"/>
          </w:rPr>
          <w:fldChar w:fldCharType="end"/>
        </w:r>
      </w:hyperlink>
    </w:p>
    <w:p w14:paraId="420FE384" w14:textId="7BD3399E" w:rsidR="009B7E7B" w:rsidRPr="009B7E7B" w:rsidRDefault="00BF22DC">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12</w:t>
        </w:r>
        <w:r w:rsidR="009B7E7B" w:rsidRPr="009B7E7B">
          <w:rPr>
            <w:rFonts w:ascii="Arial" w:hAnsi="Arial" w:cs="Arial"/>
            <w:webHidden/>
            <w:sz w:val="22"/>
            <w:szCs w:val="22"/>
          </w:rPr>
          <w:fldChar w:fldCharType="end"/>
        </w:r>
      </w:hyperlink>
    </w:p>
    <w:p w14:paraId="769821A1" w14:textId="195987F9" w:rsidR="009B7E7B" w:rsidRPr="009B7E7B" w:rsidRDefault="00BF22DC">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13</w:t>
        </w:r>
        <w:r w:rsidR="009B7E7B" w:rsidRPr="009B7E7B">
          <w:rPr>
            <w:rFonts w:ascii="Arial" w:hAnsi="Arial" w:cs="Arial"/>
            <w:webHidden/>
            <w:sz w:val="22"/>
            <w:szCs w:val="22"/>
          </w:rPr>
          <w:fldChar w:fldCharType="end"/>
        </w:r>
      </w:hyperlink>
    </w:p>
    <w:p w14:paraId="454F2628" w14:textId="2208B565" w:rsidR="009B7E7B" w:rsidRPr="009B7E7B" w:rsidRDefault="00BF22DC">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14</w:t>
        </w:r>
        <w:r w:rsidR="009B7E7B" w:rsidRPr="009B7E7B">
          <w:rPr>
            <w:rFonts w:ascii="Arial" w:hAnsi="Arial" w:cs="Arial"/>
            <w:webHidden/>
            <w:sz w:val="22"/>
            <w:szCs w:val="22"/>
          </w:rPr>
          <w:fldChar w:fldCharType="end"/>
        </w:r>
      </w:hyperlink>
    </w:p>
    <w:p w14:paraId="0877B25D" w14:textId="49C6C322" w:rsidR="009B7E7B" w:rsidRPr="009B7E7B" w:rsidRDefault="00BF22DC">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14</w:t>
        </w:r>
        <w:r w:rsidR="009B7E7B" w:rsidRPr="009B7E7B">
          <w:rPr>
            <w:rFonts w:ascii="Arial" w:hAnsi="Arial" w:cs="Arial"/>
            <w:webHidden/>
            <w:sz w:val="22"/>
            <w:szCs w:val="22"/>
          </w:rPr>
          <w:fldChar w:fldCharType="end"/>
        </w:r>
      </w:hyperlink>
    </w:p>
    <w:p w14:paraId="7302477D" w14:textId="45039205" w:rsidR="009B7E7B" w:rsidRPr="009B7E7B" w:rsidRDefault="00BF22DC">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15</w:t>
        </w:r>
        <w:r w:rsidR="009B7E7B" w:rsidRPr="009B7E7B">
          <w:rPr>
            <w:rFonts w:ascii="Arial" w:hAnsi="Arial" w:cs="Arial"/>
            <w:webHidden/>
            <w:sz w:val="22"/>
            <w:szCs w:val="22"/>
          </w:rPr>
          <w:fldChar w:fldCharType="end"/>
        </w:r>
      </w:hyperlink>
    </w:p>
    <w:p w14:paraId="397D7EF8" w14:textId="366F5E2B" w:rsidR="009B7E7B" w:rsidRPr="009B7E7B" w:rsidRDefault="00BF22DC">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16</w:t>
        </w:r>
        <w:r w:rsidR="009B7E7B" w:rsidRPr="009B7E7B">
          <w:rPr>
            <w:rFonts w:ascii="Arial" w:hAnsi="Arial" w:cs="Arial"/>
            <w:webHidden/>
            <w:sz w:val="22"/>
            <w:szCs w:val="22"/>
          </w:rPr>
          <w:fldChar w:fldCharType="end"/>
        </w:r>
      </w:hyperlink>
    </w:p>
    <w:p w14:paraId="1E7CD3FA" w14:textId="62DDB2C8" w:rsidR="009B7E7B" w:rsidRPr="009B7E7B" w:rsidRDefault="00BF22DC">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16</w:t>
        </w:r>
        <w:r w:rsidR="009B7E7B" w:rsidRPr="009B7E7B">
          <w:rPr>
            <w:rFonts w:ascii="Arial" w:hAnsi="Arial" w:cs="Arial"/>
            <w:webHidden/>
            <w:sz w:val="22"/>
            <w:szCs w:val="22"/>
          </w:rPr>
          <w:fldChar w:fldCharType="end"/>
        </w:r>
      </w:hyperlink>
    </w:p>
    <w:p w14:paraId="35DCD62B" w14:textId="74A76881" w:rsidR="009B7E7B" w:rsidRPr="009B7E7B" w:rsidRDefault="00BF22DC">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17</w:t>
        </w:r>
        <w:r w:rsidR="009B7E7B" w:rsidRPr="009B7E7B">
          <w:rPr>
            <w:rFonts w:ascii="Arial" w:hAnsi="Arial" w:cs="Arial"/>
            <w:webHidden/>
            <w:sz w:val="22"/>
            <w:szCs w:val="22"/>
          </w:rPr>
          <w:fldChar w:fldCharType="end"/>
        </w:r>
      </w:hyperlink>
    </w:p>
    <w:p w14:paraId="7410F9DF" w14:textId="0A0C6245" w:rsidR="009B7E7B" w:rsidRPr="009B7E7B" w:rsidRDefault="00BF22DC">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18</w:t>
        </w:r>
        <w:r w:rsidR="009B7E7B" w:rsidRPr="009B7E7B">
          <w:rPr>
            <w:rFonts w:ascii="Arial" w:hAnsi="Arial" w:cs="Arial"/>
            <w:webHidden/>
            <w:sz w:val="22"/>
            <w:szCs w:val="22"/>
          </w:rPr>
          <w:fldChar w:fldCharType="end"/>
        </w:r>
      </w:hyperlink>
    </w:p>
    <w:p w14:paraId="4A4EE070" w14:textId="05CCC620" w:rsidR="009B7E7B" w:rsidRPr="009B7E7B" w:rsidRDefault="00BF22DC">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18</w:t>
        </w:r>
        <w:r w:rsidR="009B7E7B" w:rsidRPr="009B7E7B">
          <w:rPr>
            <w:rFonts w:ascii="Arial" w:hAnsi="Arial" w:cs="Arial"/>
            <w:webHidden/>
            <w:sz w:val="22"/>
            <w:szCs w:val="22"/>
          </w:rPr>
          <w:fldChar w:fldCharType="end"/>
        </w:r>
      </w:hyperlink>
    </w:p>
    <w:p w14:paraId="4F050F6A" w14:textId="012C99BF" w:rsidR="009B7E7B" w:rsidRPr="009B7E7B" w:rsidRDefault="00BF22DC">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20</w:t>
        </w:r>
        <w:r w:rsidR="009B7E7B" w:rsidRPr="009B7E7B">
          <w:rPr>
            <w:rFonts w:ascii="Arial" w:hAnsi="Arial" w:cs="Arial"/>
            <w:webHidden/>
            <w:sz w:val="22"/>
            <w:szCs w:val="22"/>
          </w:rPr>
          <w:fldChar w:fldCharType="end"/>
        </w:r>
      </w:hyperlink>
    </w:p>
    <w:p w14:paraId="102D3079" w14:textId="1DA8E031" w:rsidR="009B7E7B" w:rsidRPr="009B7E7B" w:rsidRDefault="00BF22DC">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20</w:t>
        </w:r>
        <w:r w:rsidR="009B7E7B" w:rsidRPr="009B7E7B">
          <w:rPr>
            <w:rFonts w:ascii="Arial" w:hAnsi="Arial" w:cs="Arial"/>
            <w:webHidden/>
            <w:sz w:val="22"/>
            <w:szCs w:val="22"/>
          </w:rPr>
          <w:fldChar w:fldCharType="end"/>
        </w:r>
      </w:hyperlink>
    </w:p>
    <w:p w14:paraId="30A95911" w14:textId="0245810B" w:rsidR="009B7E7B" w:rsidRPr="009B7E7B" w:rsidRDefault="00BF22DC">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21</w:t>
        </w:r>
        <w:r w:rsidR="009B7E7B" w:rsidRPr="009B7E7B">
          <w:rPr>
            <w:rFonts w:ascii="Arial" w:hAnsi="Arial" w:cs="Arial"/>
            <w:webHidden/>
            <w:sz w:val="22"/>
            <w:szCs w:val="22"/>
          </w:rPr>
          <w:fldChar w:fldCharType="end"/>
        </w:r>
      </w:hyperlink>
    </w:p>
    <w:p w14:paraId="6BCAA31C" w14:textId="664F692B" w:rsidR="009B7E7B" w:rsidRPr="009B7E7B" w:rsidRDefault="00BF22DC">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21</w:t>
        </w:r>
        <w:r w:rsidR="009B7E7B" w:rsidRPr="009B7E7B">
          <w:rPr>
            <w:rFonts w:ascii="Arial" w:hAnsi="Arial" w:cs="Arial"/>
            <w:webHidden/>
            <w:sz w:val="22"/>
            <w:szCs w:val="22"/>
          </w:rPr>
          <w:fldChar w:fldCharType="end"/>
        </w:r>
      </w:hyperlink>
    </w:p>
    <w:p w14:paraId="57E06361" w14:textId="1AED475C" w:rsidR="009B7E7B" w:rsidRPr="009B7E7B" w:rsidRDefault="00BF22DC">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21</w:t>
        </w:r>
        <w:r w:rsidR="009B7E7B" w:rsidRPr="009B7E7B">
          <w:rPr>
            <w:rFonts w:ascii="Arial" w:hAnsi="Arial" w:cs="Arial"/>
            <w:webHidden/>
            <w:sz w:val="22"/>
            <w:szCs w:val="22"/>
          </w:rPr>
          <w:fldChar w:fldCharType="end"/>
        </w:r>
      </w:hyperlink>
    </w:p>
    <w:p w14:paraId="565163F8" w14:textId="75190764" w:rsidR="009B7E7B" w:rsidRPr="009B7E7B" w:rsidRDefault="00BF22DC">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w:t>
        </w:r>
        <w:r w:rsidR="004C5C6B">
          <w:rPr>
            <w:rStyle w:val="Hyperlink"/>
            <w:rFonts w:ascii="Arial" w:hAnsi="Arial" w:cs="Arial"/>
            <w:sz w:val="22"/>
            <w:szCs w:val="22"/>
          </w:rPr>
          <w:t xml:space="preserve"> </w:t>
        </w:r>
        <w:r w:rsidR="009B7E7B" w:rsidRPr="009B7E7B">
          <w:rPr>
            <w:rStyle w:val="Hyperlink"/>
            <w:rFonts w:ascii="Arial" w:hAnsi="Arial" w:cs="Arial"/>
            <w:sz w:val="22"/>
            <w:szCs w:val="22"/>
          </w:rPr>
          <w:t>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21</w:t>
        </w:r>
        <w:r w:rsidR="009B7E7B" w:rsidRPr="009B7E7B">
          <w:rPr>
            <w:rFonts w:ascii="Arial" w:hAnsi="Arial" w:cs="Arial"/>
            <w:webHidden/>
            <w:sz w:val="22"/>
            <w:szCs w:val="22"/>
          </w:rPr>
          <w:fldChar w:fldCharType="end"/>
        </w:r>
      </w:hyperlink>
    </w:p>
    <w:p w14:paraId="0B74F1DF" w14:textId="7E45489A" w:rsidR="009B7E7B" w:rsidRPr="009B7E7B" w:rsidRDefault="00BF22DC">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21</w:t>
        </w:r>
        <w:r w:rsidR="009B7E7B" w:rsidRPr="009B7E7B">
          <w:rPr>
            <w:rFonts w:ascii="Arial" w:hAnsi="Arial" w:cs="Arial"/>
            <w:webHidden/>
            <w:sz w:val="22"/>
            <w:szCs w:val="22"/>
          </w:rPr>
          <w:fldChar w:fldCharType="end"/>
        </w:r>
      </w:hyperlink>
    </w:p>
    <w:p w14:paraId="206FA426" w14:textId="5C3D6AFB" w:rsidR="009B7E7B" w:rsidRDefault="00BF22DC">
      <w:pPr>
        <w:pStyle w:val="TOC1"/>
        <w:rPr>
          <w:rFonts w:ascii="Arial" w:hAnsi="Arial" w:cs="Arial"/>
          <w:sz w:val="22"/>
          <w:szCs w:val="22"/>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87183">
          <w:rPr>
            <w:rFonts w:ascii="Arial" w:hAnsi="Arial" w:cs="Arial"/>
            <w:webHidden/>
            <w:sz w:val="22"/>
            <w:szCs w:val="22"/>
          </w:rPr>
          <w:t>22</w:t>
        </w:r>
        <w:r w:rsidR="009B7E7B" w:rsidRPr="009B7E7B">
          <w:rPr>
            <w:rFonts w:ascii="Arial" w:hAnsi="Arial" w:cs="Arial"/>
            <w:webHidden/>
            <w:sz w:val="22"/>
            <w:szCs w:val="22"/>
          </w:rPr>
          <w:fldChar w:fldCharType="end"/>
        </w:r>
      </w:hyperlink>
    </w:p>
    <w:p w14:paraId="3B3E0F80" w14:textId="5D0AF711" w:rsidR="004C5C6B" w:rsidRPr="004C5C6B" w:rsidRDefault="004C5C6B" w:rsidP="004C5C6B">
      <w:pPr>
        <w:rPr>
          <w:rFonts w:ascii="Arial" w:eastAsiaTheme="minorEastAsia" w:hAnsi="Arial" w:cs="Arial"/>
          <w:b/>
          <w:bCs/>
          <w:sz w:val="22"/>
          <w:szCs w:val="22"/>
        </w:rPr>
      </w:pPr>
      <w:r w:rsidRPr="004C5C6B">
        <w:rPr>
          <w:rFonts w:ascii="Arial" w:eastAsiaTheme="minorEastAsia" w:hAnsi="Arial" w:cs="Arial"/>
          <w:b/>
          <w:bCs/>
          <w:sz w:val="22"/>
          <w:szCs w:val="22"/>
        </w:rPr>
        <w:t>Appendix A…………………………</w:t>
      </w:r>
      <w:r>
        <w:rPr>
          <w:rFonts w:ascii="Arial" w:eastAsiaTheme="minorEastAsia" w:hAnsi="Arial" w:cs="Arial"/>
          <w:b/>
          <w:bCs/>
          <w:sz w:val="22"/>
          <w:szCs w:val="22"/>
        </w:rPr>
        <w:t>.</w:t>
      </w:r>
      <w:r w:rsidRPr="004C5C6B">
        <w:rPr>
          <w:rFonts w:ascii="Arial" w:eastAsiaTheme="minorEastAsia" w:hAnsi="Arial" w:cs="Arial"/>
          <w:b/>
          <w:bCs/>
          <w:sz w:val="22"/>
          <w:szCs w:val="22"/>
        </w:rPr>
        <w:t>…………………………………………………….2</w:t>
      </w:r>
      <w:r w:rsidR="001126DC">
        <w:rPr>
          <w:rFonts w:ascii="Arial" w:eastAsiaTheme="minorEastAsia" w:hAnsi="Arial" w:cs="Arial"/>
          <w:b/>
          <w:bCs/>
          <w:sz w:val="22"/>
          <w:szCs w:val="22"/>
        </w:rPr>
        <w:t>2</w:t>
      </w:r>
    </w:p>
    <w:p w14:paraId="75F8F8C1"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29674440" w14:textId="1179419B" w:rsidR="00EE2E3E" w:rsidRPr="00D13515" w:rsidRDefault="001E3ED6" w:rsidP="00A11265">
      <w:pPr>
        <w:pStyle w:val="Heading1"/>
        <w:numPr>
          <w:ilvl w:val="0"/>
          <w:numId w:val="0"/>
        </w:numPr>
        <w:spacing w:before="0" w:after="200" w:line="276" w:lineRule="auto"/>
        <w:jc w:val="both"/>
        <w:rPr>
          <w:rFonts w:ascii="Arial" w:hAnsi="Arial" w:cs="Arial"/>
          <w:color w:val="000000"/>
          <w:szCs w:val="22"/>
          <w:lang w:bidi="en-US"/>
        </w:rPr>
      </w:pPr>
      <w:r w:rsidRPr="00D13515">
        <w:rPr>
          <w:rFonts w:ascii="Arial" w:hAnsi="Arial" w:cs="Arial"/>
          <w:b/>
          <w:szCs w:val="22"/>
        </w:rPr>
        <w:br w:type="page"/>
      </w:r>
      <w:bookmarkStart w:id="5" w:name="_Toc359336483"/>
    </w:p>
    <w:p w14:paraId="3E4D12DA" w14:textId="77777777" w:rsidR="00AF3452" w:rsidRPr="00D6689B" w:rsidRDefault="00AF3452" w:rsidP="00D6689B">
      <w:pPr>
        <w:pStyle w:val="Heading1"/>
        <w:numPr>
          <w:ilvl w:val="0"/>
          <w:numId w:val="0"/>
        </w:numPr>
        <w:spacing w:after="200"/>
        <w:jc w:val="both"/>
        <w:rPr>
          <w:b/>
          <w:kern w:val="36"/>
          <w:sz w:val="48"/>
          <w:szCs w:val="48"/>
          <w:lang w:eastAsia="en-GB"/>
        </w:rPr>
      </w:pPr>
      <w:r w:rsidRPr="00D6689B">
        <w:rPr>
          <w:rFonts w:ascii="Arial" w:hAnsi="Arial" w:cs="Arial"/>
          <w:b/>
          <w:color w:val="000000"/>
          <w:kern w:val="36"/>
          <w:szCs w:val="22"/>
          <w:lang w:eastAsia="en-GB"/>
        </w:rPr>
        <w:lastRenderedPageBreak/>
        <w:t>INTRODUCTION</w:t>
      </w:r>
    </w:p>
    <w:p w14:paraId="2DD8F962" w14:textId="77777777" w:rsidR="00AF3452" w:rsidRPr="00AF3452" w:rsidRDefault="00AF3452" w:rsidP="00AF3452">
      <w:pPr>
        <w:spacing w:after="200"/>
        <w:jc w:val="both"/>
        <w:rPr>
          <w:szCs w:val="24"/>
          <w:lang w:eastAsia="en-GB"/>
        </w:rPr>
      </w:pPr>
      <w:r w:rsidRPr="00AF3452">
        <w:rPr>
          <w:rFonts w:ascii="Arial" w:hAnsi="Arial" w:cs="Arial"/>
          <w:color w:val="000000"/>
          <w:sz w:val="22"/>
          <w:szCs w:val="22"/>
          <w:lang w:eastAsia="en-GB"/>
        </w:rPr>
        <w:t xml:space="preserve">These model standing orders update the National Association of Local Council (NALC) model standing orders contained in “Local Councils Explained” by Meera </w:t>
      </w:r>
      <w:proofErr w:type="spellStart"/>
      <w:r w:rsidRPr="00AF3452">
        <w:rPr>
          <w:rFonts w:ascii="Arial" w:hAnsi="Arial" w:cs="Arial"/>
          <w:color w:val="000000"/>
          <w:sz w:val="22"/>
          <w:szCs w:val="22"/>
          <w:lang w:eastAsia="en-GB"/>
        </w:rPr>
        <w:t>Tharmarajah</w:t>
      </w:r>
      <w:proofErr w:type="spellEnd"/>
      <w:r w:rsidRPr="00AF3452">
        <w:rPr>
          <w:rFonts w:ascii="Arial" w:hAnsi="Arial" w:cs="Arial"/>
          <w:color w:val="000000"/>
          <w:sz w:val="22"/>
          <w:szCs w:val="22"/>
          <w:lang w:eastAsia="en-GB"/>
        </w:rPr>
        <w:t xml:space="preserve"> (© 2013 NALC). This publication contains new model standing orders which reference new legislation introduced after 2013 when the last model standing orders were published.</w:t>
      </w:r>
    </w:p>
    <w:p w14:paraId="77E3E350" w14:textId="77777777" w:rsidR="00AF3452" w:rsidRPr="00AF3452" w:rsidRDefault="00AF3452" w:rsidP="00AF3452">
      <w:pPr>
        <w:spacing w:after="200"/>
        <w:jc w:val="both"/>
        <w:rPr>
          <w:szCs w:val="24"/>
          <w:lang w:eastAsia="en-GB"/>
        </w:rPr>
      </w:pPr>
      <w:r w:rsidRPr="00AF3452">
        <w:rPr>
          <w:rFonts w:ascii="Arial" w:hAnsi="Arial" w:cs="Arial"/>
          <w:b/>
          <w:bCs/>
          <w:color w:val="000000"/>
          <w:sz w:val="22"/>
          <w:szCs w:val="22"/>
          <w:lang w:eastAsia="en-GB"/>
        </w:rPr>
        <w:t>HOW TO USE MODEL STANDING ORDERS </w:t>
      </w:r>
    </w:p>
    <w:p w14:paraId="7C947589" w14:textId="77777777" w:rsidR="00AF3452" w:rsidRPr="00AF3452" w:rsidRDefault="00AF3452" w:rsidP="00AF3452">
      <w:pPr>
        <w:spacing w:after="200"/>
        <w:jc w:val="both"/>
        <w:rPr>
          <w:szCs w:val="24"/>
          <w:lang w:eastAsia="en-GB"/>
        </w:rPr>
      </w:pPr>
      <w:r w:rsidRPr="00AF3452">
        <w:rPr>
          <w:rFonts w:ascii="Arial" w:hAnsi="Arial" w:cs="Arial"/>
          <w:color w:val="000000"/>
          <w:sz w:val="22"/>
          <w:szCs w:val="22"/>
          <w:lang w:eastAsia="en-GB"/>
        </w:rPr>
        <w:t>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66E042D" w14:textId="77777777" w:rsidR="00AF3452" w:rsidRPr="00AF3452" w:rsidRDefault="00AF3452" w:rsidP="00AF3452">
      <w:pPr>
        <w:spacing w:after="200"/>
        <w:jc w:val="both"/>
        <w:rPr>
          <w:szCs w:val="24"/>
          <w:lang w:eastAsia="en-GB"/>
        </w:rPr>
      </w:pPr>
      <w:r w:rsidRPr="00AF3452">
        <w:rPr>
          <w:rFonts w:ascii="Arial" w:hAnsi="Arial" w:cs="Arial"/>
          <w:color w:val="000000"/>
          <w:sz w:val="22"/>
          <w:szCs w:val="22"/>
          <w:lang w:eastAsia="en-GB"/>
        </w:rPr>
        <w:t xml:space="preserve">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AF3452">
        <w:rPr>
          <w:rFonts w:ascii="Arial" w:hAnsi="Arial" w:cs="Arial"/>
          <w:color w:val="000000"/>
          <w:sz w:val="22"/>
          <w:szCs w:val="22"/>
          <w:lang w:eastAsia="en-GB"/>
        </w:rPr>
        <w:t>whether or not</w:t>
      </w:r>
      <w:proofErr w:type="gramEnd"/>
      <w:r w:rsidRPr="00AF3452">
        <w:rPr>
          <w:rFonts w:ascii="Arial" w:hAnsi="Arial" w:cs="Arial"/>
          <w:color w:val="000000"/>
          <w:sz w:val="22"/>
          <w:szCs w:val="22"/>
          <w:lang w:eastAsia="en-GB"/>
        </w:rPr>
        <w:t xml:space="preserve"> they are incorporated in a council’s standing orders.</w:t>
      </w:r>
    </w:p>
    <w:p w14:paraId="25A3127C" w14:textId="77777777" w:rsidR="00AF3452" w:rsidRPr="00AF3452" w:rsidRDefault="00AF3452" w:rsidP="00AF3452">
      <w:pPr>
        <w:spacing w:after="200"/>
        <w:jc w:val="both"/>
        <w:rPr>
          <w:szCs w:val="24"/>
          <w:lang w:eastAsia="en-GB"/>
        </w:rPr>
      </w:pPr>
      <w:r w:rsidRPr="00AF3452">
        <w:rPr>
          <w:rFonts w:ascii="Arial" w:hAnsi="Arial" w:cs="Arial"/>
          <w:color w:val="000000"/>
          <w:sz w:val="22"/>
          <w:szCs w:val="22"/>
          <w:lang w:eastAsia="en-GB"/>
        </w:rPr>
        <w:t>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council’s Responsible Financial Officer. Model financial regulations are available to councils in membership of NALC.</w:t>
      </w:r>
    </w:p>
    <w:p w14:paraId="7C08D43E" w14:textId="77777777" w:rsidR="00AF3452" w:rsidRPr="00AF3452" w:rsidRDefault="00AF3452" w:rsidP="00AF3452">
      <w:pPr>
        <w:spacing w:after="200"/>
        <w:jc w:val="both"/>
        <w:rPr>
          <w:szCs w:val="24"/>
          <w:lang w:eastAsia="en-GB"/>
        </w:rPr>
      </w:pPr>
      <w:r w:rsidRPr="00AF3452">
        <w:rPr>
          <w:rFonts w:ascii="Arial" w:hAnsi="Arial" w:cs="Arial"/>
          <w:b/>
          <w:bCs/>
          <w:color w:val="000000"/>
          <w:sz w:val="22"/>
          <w:szCs w:val="22"/>
          <w:lang w:eastAsia="en-GB"/>
        </w:rPr>
        <w:t>DRAFTING NOTES</w:t>
      </w:r>
    </w:p>
    <w:p w14:paraId="79C34D60" w14:textId="77777777" w:rsidR="00AF3452" w:rsidRPr="00AF3452" w:rsidRDefault="00AF3452" w:rsidP="00AF3452">
      <w:pPr>
        <w:spacing w:after="200"/>
        <w:jc w:val="both"/>
        <w:rPr>
          <w:szCs w:val="24"/>
          <w:lang w:eastAsia="en-GB"/>
        </w:rPr>
      </w:pPr>
      <w:r w:rsidRPr="00AF3452">
        <w:rPr>
          <w:rFonts w:ascii="Arial" w:hAnsi="Arial" w:cs="Arial"/>
          <w:color w:val="000000"/>
          <w:sz w:val="22"/>
          <w:szCs w:val="22"/>
          <w:lang w:eastAsia="en-GB"/>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547C49A5" w14:textId="77777777" w:rsidR="00AF3452" w:rsidRPr="00AF3452" w:rsidRDefault="00AF3452" w:rsidP="00AF3452">
      <w:pPr>
        <w:spacing w:after="200"/>
        <w:jc w:val="both"/>
        <w:rPr>
          <w:szCs w:val="24"/>
          <w:lang w:eastAsia="en-GB"/>
        </w:rPr>
      </w:pPr>
      <w:r w:rsidRPr="00AF3452">
        <w:rPr>
          <w:rFonts w:ascii="Arial" w:hAnsi="Arial" w:cs="Arial"/>
          <w:color w:val="000000"/>
          <w:sz w:val="22"/>
          <w:szCs w:val="22"/>
          <w:lang w:eastAsia="en-GB"/>
        </w:rPr>
        <w:t>For convenience, the word “councillor” is used in model standing orders and, unless the context suggests otherwise, includes a non-councillor with or without voting rights. </w:t>
      </w:r>
    </w:p>
    <w:p w14:paraId="3F221CD4" w14:textId="77777777" w:rsidR="00AF3452" w:rsidRPr="00AF3452" w:rsidRDefault="00AF3452" w:rsidP="00AF3452">
      <w:pPr>
        <w:spacing w:after="200"/>
        <w:jc w:val="both"/>
        <w:rPr>
          <w:szCs w:val="24"/>
          <w:lang w:eastAsia="en-GB"/>
        </w:rPr>
      </w:pPr>
      <w:r w:rsidRPr="00AF3452">
        <w:rPr>
          <w:rFonts w:ascii="Arial" w:hAnsi="Arial" w:cs="Arial"/>
          <w:color w:val="000000"/>
          <w:sz w:val="22"/>
          <w:szCs w:val="22"/>
          <w:lang w:eastAsia="en-GB"/>
        </w:rPr>
        <w:t xml:space="preserve">A model standing order that includes brackets like this </w:t>
      </w:r>
      <w:proofErr w:type="gramStart"/>
      <w:r w:rsidRPr="00AF3452">
        <w:rPr>
          <w:rFonts w:ascii="Arial" w:hAnsi="Arial" w:cs="Arial"/>
          <w:color w:val="000000"/>
          <w:sz w:val="22"/>
          <w:szCs w:val="22"/>
          <w:lang w:eastAsia="en-GB"/>
        </w:rPr>
        <w:t>‘(  </w:t>
      </w:r>
      <w:proofErr w:type="gramEnd"/>
      <w:r w:rsidRPr="00AF3452">
        <w:rPr>
          <w:rFonts w:ascii="Arial" w:hAnsi="Arial" w:cs="Arial"/>
          <w:color w:val="000000"/>
          <w:sz w:val="22"/>
          <w:szCs w:val="22"/>
          <w:lang w:eastAsia="en-GB"/>
        </w:rPr>
        <w:t xml:space="preserve"> )’ requires information to be inserted by a council. A model standing order that includes brackets like this ‘</w:t>
      </w:r>
      <w:proofErr w:type="gramStart"/>
      <w:r w:rsidRPr="00AF3452">
        <w:rPr>
          <w:rFonts w:ascii="Arial" w:hAnsi="Arial" w:cs="Arial"/>
          <w:color w:val="000000"/>
          <w:sz w:val="22"/>
          <w:szCs w:val="22"/>
          <w:lang w:eastAsia="en-GB"/>
        </w:rPr>
        <w:t>[  ]</w:t>
      </w:r>
      <w:proofErr w:type="gramEnd"/>
      <w:r w:rsidRPr="00AF3452">
        <w:rPr>
          <w:rFonts w:ascii="Arial" w:hAnsi="Arial" w:cs="Arial"/>
          <w:color w:val="000000"/>
          <w:sz w:val="22"/>
          <w:szCs w:val="22"/>
          <w:lang w:eastAsia="en-GB"/>
        </w:rPr>
        <w:t>’ and the term ‘OR’ provides alternative options for a council to choose from when determining standing orders. </w:t>
      </w:r>
    </w:p>
    <w:p w14:paraId="79B20970" w14:textId="77777777" w:rsidR="00C6169C" w:rsidRDefault="00C6169C" w:rsidP="00FD5C76">
      <w:pPr>
        <w:jc w:val="both"/>
        <w:rPr>
          <w:rFonts w:ascii="Arial" w:hAnsi="Arial" w:cs="Arial"/>
          <w:b/>
          <w:szCs w:val="22"/>
        </w:rPr>
      </w:pPr>
      <w:r>
        <w:rPr>
          <w:rFonts w:ascii="Arial" w:hAnsi="Arial" w:cs="Arial"/>
          <w:b/>
          <w:szCs w:val="22"/>
        </w:rPr>
        <w:br w:type="page"/>
      </w:r>
    </w:p>
    <w:p w14:paraId="3E2104C0" w14:textId="19539AA4" w:rsidR="00883BA0" w:rsidRPr="00D6689B" w:rsidRDefault="001E3ED6" w:rsidP="00D6689B">
      <w:pPr>
        <w:pStyle w:val="Heading1"/>
        <w:numPr>
          <w:ilvl w:val="0"/>
          <w:numId w:val="54"/>
        </w:numPr>
        <w:spacing w:before="0" w:after="200" w:line="276" w:lineRule="auto"/>
        <w:jc w:val="both"/>
        <w:rPr>
          <w:rFonts w:ascii="Arial" w:hAnsi="Arial" w:cs="Arial"/>
          <w:b/>
          <w:szCs w:val="22"/>
        </w:rPr>
      </w:pPr>
      <w:bookmarkStart w:id="6" w:name="_Toc509571990"/>
      <w:r w:rsidRPr="00D6689B">
        <w:rPr>
          <w:rFonts w:ascii="Arial" w:hAnsi="Arial" w:cs="Arial"/>
          <w:b/>
          <w:szCs w:val="22"/>
        </w:rPr>
        <w:lastRenderedPageBreak/>
        <w:t>RULES OF DEBATE AT MEETINGS</w:t>
      </w:r>
      <w:bookmarkEnd w:id="1"/>
      <w:bookmarkEnd w:id="2"/>
      <w:bookmarkEnd w:id="3"/>
      <w:bookmarkEnd w:id="4"/>
      <w:bookmarkEnd w:id="5"/>
      <w:bookmarkEnd w:id="6"/>
    </w:p>
    <w:p w14:paraId="376055D4" w14:textId="53B2BB53" w:rsidR="00512116" w:rsidRPr="00512116" w:rsidRDefault="00512116" w:rsidP="00512116">
      <w:pPr>
        <w:ind w:left="851"/>
        <w:rPr>
          <w:rFonts w:ascii="Arial" w:hAnsi="Arial" w:cs="Arial"/>
          <w:sz w:val="22"/>
          <w:szCs w:val="22"/>
        </w:rPr>
      </w:pPr>
      <w:r w:rsidRPr="00512116">
        <w:rPr>
          <w:rFonts w:ascii="Arial" w:hAnsi="Arial" w:cs="Arial"/>
          <w:sz w:val="22"/>
          <w:szCs w:val="22"/>
        </w:rPr>
        <w:t xml:space="preserve">(Please refer to Appendix A for guidance on remote meetings) </w:t>
      </w:r>
    </w:p>
    <w:p w14:paraId="66C0FA6A" w14:textId="77777777" w:rsidR="00512116" w:rsidRPr="00512116" w:rsidRDefault="00512116" w:rsidP="00512116"/>
    <w:p w14:paraId="489A3219" w14:textId="77777777" w:rsidR="00883BA0" w:rsidRPr="00D13515" w:rsidRDefault="00883BA0"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E80D234" w14:textId="77777777" w:rsidR="00883BA0" w:rsidRPr="00D13515" w:rsidRDefault="00883BA0"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F0D0F07" w14:textId="77777777" w:rsidR="00883BA0" w:rsidRPr="00D13515" w:rsidRDefault="00883BA0"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30635DF" w14:textId="77777777" w:rsidR="00883BA0" w:rsidRPr="00D13515" w:rsidRDefault="00883BA0"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204D5393" w14:textId="77777777" w:rsidR="00883BA0" w:rsidRPr="00D13515" w:rsidRDefault="00883BA0" w:rsidP="004E1A78">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18C04A5" w14:textId="77777777" w:rsidR="00883BA0" w:rsidRPr="00D13515" w:rsidRDefault="00883BA0" w:rsidP="004E1A78">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39B2169" w14:textId="77777777" w:rsidR="00883BA0" w:rsidRPr="00D13515" w:rsidRDefault="00883BA0" w:rsidP="004E1A78">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15D6919" w14:textId="77777777" w:rsidR="00883BA0" w:rsidRPr="00D13515" w:rsidRDefault="00883BA0"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795C784" w14:textId="77777777" w:rsidR="00883BA0" w:rsidRPr="00D13515" w:rsidRDefault="00883BA0" w:rsidP="004E1A78">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3813C7EE" w14:textId="77777777" w:rsidR="00883BA0" w:rsidRPr="00D13515" w:rsidRDefault="00883BA0"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69E9B90B" w14:textId="77777777" w:rsidR="00883BA0" w:rsidRPr="00D13515" w:rsidRDefault="00883BA0"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66CD50E" w14:textId="77777777" w:rsidR="00883BA0" w:rsidRPr="00D13515" w:rsidRDefault="00883BA0"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58364FCE" w14:textId="77777777" w:rsidR="00883BA0" w:rsidRPr="00D13515" w:rsidRDefault="00883BA0" w:rsidP="004E1A78">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6A063E2" w14:textId="77777777" w:rsidR="00883BA0" w:rsidRPr="00D13515" w:rsidRDefault="00883BA0"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224AAF8" w14:textId="77777777" w:rsidR="00883BA0" w:rsidRPr="00D13515" w:rsidRDefault="00883BA0"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chairman of the meeting, a councillor may speak once </w:t>
      </w:r>
      <w:r w:rsidRPr="00D13515">
        <w:rPr>
          <w:rFonts w:ascii="Arial" w:hAnsi="Arial" w:cs="Arial"/>
          <w:color w:val="000000"/>
          <w:sz w:val="22"/>
          <w:szCs w:val="22"/>
          <w:lang w:bidi="en-US"/>
        </w:rPr>
        <w:lastRenderedPageBreak/>
        <w:t>in the debate on a motion except:</w:t>
      </w:r>
    </w:p>
    <w:p w14:paraId="3B9F0B34" w14:textId="77777777" w:rsidR="00AA7A1E" w:rsidRDefault="00883BA0" w:rsidP="004E1A78">
      <w:pPr>
        <w:pStyle w:val="ListParagraph"/>
        <w:widowControl w:val="0"/>
        <w:numPr>
          <w:ilvl w:val="0"/>
          <w:numId w:val="37"/>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AA7A1E">
        <w:rPr>
          <w:rFonts w:ascii="Arial" w:hAnsi="Arial" w:cs="Arial"/>
          <w:color w:val="000000"/>
          <w:sz w:val="22"/>
          <w:szCs w:val="22"/>
          <w:lang w:bidi="en-US"/>
        </w:rPr>
        <w:t xml:space="preserve">to speak on an amendment moved by another councillor; </w:t>
      </w:r>
    </w:p>
    <w:p w14:paraId="4004E8E4" w14:textId="53A9FEC1" w:rsidR="00883BA0" w:rsidRPr="00AA7A1E" w:rsidRDefault="00883BA0" w:rsidP="004E1A78">
      <w:pPr>
        <w:pStyle w:val="ListParagraph"/>
        <w:widowControl w:val="0"/>
        <w:numPr>
          <w:ilvl w:val="0"/>
          <w:numId w:val="37"/>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AA7A1E">
        <w:rPr>
          <w:rFonts w:ascii="Arial" w:hAnsi="Arial" w:cs="Arial"/>
          <w:color w:val="000000"/>
          <w:sz w:val="22"/>
          <w:szCs w:val="22"/>
          <w:lang w:bidi="en-US"/>
        </w:rPr>
        <w:t xml:space="preserve">to move or speak on another amendment if the motion has been amended since he last spoke; </w:t>
      </w:r>
    </w:p>
    <w:p w14:paraId="17675390" w14:textId="77777777" w:rsidR="00883BA0" w:rsidRPr="00D13515" w:rsidRDefault="00883BA0" w:rsidP="004E1A78">
      <w:pPr>
        <w:pStyle w:val="ListParagraph"/>
        <w:widowControl w:val="0"/>
        <w:numPr>
          <w:ilvl w:val="0"/>
          <w:numId w:val="37"/>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71FD81E4" w14:textId="77777777" w:rsidR="00883BA0" w:rsidRPr="00D13515" w:rsidRDefault="00883BA0" w:rsidP="004E1A78">
      <w:pPr>
        <w:pStyle w:val="ListParagraph"/>
        <w:widowControl w:val="0"/>
        <w:numPr>
          <w:ilvl w:val="0"/>
          <w:numId w:val="37"/>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56D0C14" w14:textId="440E076D" w:rsidR="00883BA0" w:rsidRDefault="00C4001F" w:rsidP="004E1A78">
      <w:pPr>
        <w:pStyle w:val="ListParagraph"/>
        <w:widowControl w:val="0"/>
        <w:numPr>
          <w:ilvl w:val="0"/>
          <w:numId w:val="37"/>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693FBFAE" w14:textId="77777777" w:rsidR="00AA7A1E" w:rsidRPr="00D13515" w:rsidRDefault="00AA7A1E" w:rsidP="004E1A78">
      <w:pPr>
        <w:pStyle w:val="ListParagraph"/>
        <w:widowControl w:val="0"/>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p>
    <w:p w14:paraId="637525AB" w14:textId="77777777" w:rsidR="00883BA0" w:rsidRPr="00D13515" w:rsidRDefault="0064731C"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2032F920" w14:textId="77777777" w:rsidR="00883BA0" w:rsidRPr="00D13515" w:rsidRDefault="00883BA0"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E8BF898" w14:textId="77777777" w:rsidR="00883BA0" w:rsidRPr="00D13515" w:rsidRDefault="00883BA0" w:rsidP="004E1A78">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3ACCD35C" w14:textId="77777777" w:rsidR="00883BA0" w:rsidRPr="00D13515" w:rsidRDefault="00883BA0" w:rsidP="004E1A78">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5ED538BA" w14:textId="77777777" w:rsidR="00883BA0" w:rsidRPr="00D13515" w:rsidRDefault="00883BA0" w:rsidP="004E1A78">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4EE1C46" w14:textId="77777777" w:rsidR="00883BA0" w:rsidRPr="00D13515" w:rsidRDefault="00883BA0" w:rsidP="004E1A78">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2DBF8811" w14:textId="77777777" w:rsidR="00883BA0" w:rsidRPr="00D13515" w:rsidRDefault="00883BA0" w:rsidP="004E1A78">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7D3B777" w14:textId="77777777" w:rsidR="00883BA0" w:rsidRPr="00D13515" w:rsidRDefault="00883BA0" w:rsidP="004E1A78">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0032080E" w14:textId="77777777" w:rsidR="00883BA0" w:rsidRPr="00D13515" w:rsidRDefault="00883BA0" w:rsidP="004E1A78">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A6BC0ED" w14:textId="77777777" w:rsidR="00883BA0" w:rsidRPr="00D13515" w:rsidRDefault="00883BA0" w:rsidP="004E1A78">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32D514A6" w14:textId="77777777" w:rsidR="00883BA0" w:rsidRPr="00D13515" w:rsidRDefault="00883BA0" w:rsidP="004E1A78">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385F044" w14:textId="70A89E5E" w:rsidR="00883BA0" w:rsidRDefault="00883BA0" w:rsidP="004E1A78">
      <w:pPr>
        <w:widowControl w:val="0"/>
        <w:numPr>
          <w:ilvl w:val="0"/>
          <w:numId w:val="9"/>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FD0656D" w14:textId="77777777" w:rsidR="00AA7A1E" w:rsidRPr="00D13515" w:rsidRDefault="00AA7A1E" w:rsidP="004E1A78">
      <w:pPr>
        <w:widowControl w:val="0"/>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p>
    <w:p w14:paraId="345F2317" w14:textId="77777777" w:rsidR="00883BA0" w:rsidRPr="00D13515" w:rsidRDefault="00883BA0" w:rsidP="004E1A78">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0D200A6" w14:textId="13E58E60" w:rsidR="00883BA0" w:rsidRPr="00D13515" w:rsidRDefault="00883BA0" w:rsidP="004E1A78">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037CFA">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536FAB3B" w14:textId="77777777" w:rsidR="00883BA0" w:rsidRPr="00D13515" w:rsidRDefault="001E3ED6" w:rsidP="004E1A78">
      <w:pPr>
        <w:pStyle w:val="Heading1"/>
        <w:spacing w:before="0" w:after="200" w:line="276" w:lineRule="auto"/>
        <w:jc w:val="both"/>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36D9B4AF" w14:textId="77777777" w:rsidR="00883BA0" w:rsidRPr="00D13515" w:rsidRDefault="00883BA0" w:rsidP="004E1A78">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58F56E1F" w14:textId="77777777" w:rsidR="00883BA0" w:rsidRPr="00D13515" w:rsidRDefault="00883BA0" w:rsidP="004E1A78">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A8E7F37" w14:textId="77777777" w:rsidR="00883BA0" w:rsidRPr="00D13515" w:rsidRDefault="00883BA0" w:rsidP="004E1A78">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w:t>
      </w:r>
      <w:r w:rsidRPr="00D13515">
        <w:rPr>
          <w:rFonts w:ascii="Arial" w:hAnsi="Arial" w:cs="Arial"/>
          <w:color w:val="000000"/>
          <w:sz w:val="22"/>
          <w:szCs w:val="22"/>
          <w:lang w:bidi="en-US"/>
        </w:rPr>
        <w:lastRenderedPageBreak/>
        <w:t xml:space="preserve">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23AA8788"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601E207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ED0F1BC"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0D6BE7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954ECB6"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A09DF0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0A5DC7B4" w14:textId="77777777" w:rsidTr="0002501A">
        <w:tc>
          <w:tcPr>
            <w:tcW w:w="422" w:type="dxa"/>
            <w:shd w:val="clear" w:color="auto" w:fill="auto"/>
          </w:tcPr>
          <w:p w14:paraId="37BDF26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0D0816C2" w14:textId="77777777" w:rsidR="00883BA0" w:rsidRPr="00D13515" w:rsidRDefault="00883BA0" w:rsidP="0072081C">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4A28559" w14:textId="77777777" w:rsidTr="0002501A">
        <w:tc>
          <w:tcPr>
            <w:tcW w:w="422" w:type="dxa"/>
            <w:shd w:val="clear" w:color="auto" w:fill="auto"/>
          </w:tcPr>
          <w:p w14:paraId="4AC2F2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3EB39F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21C5981" w14:textId="77777777" w:rsidR="00883BA0" w:rsidRPr="00D13515" w:rsidRDefault="00883BA0" w:rsidP="0072081C">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5A295293" w14:textId="77777777" w:rsidTr="0002501A">
        <w:tc>
          <w:tcPr>
            <w:tcW w:w="422" w:type="dxa"/>
            <w:shd w:val="clear" w:color="auto" w:fill="auto"/>
          </w:tcPr>
          <w:p w14:paraId="19E29F38"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602F2CC" w14:textId="02EC0573" w:rsidR="00883BA0" w:rsidRPr="00D13515" w:rsidRDefault="00883BA0" w:rsidP="0072081C">
            <w:pPr>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5D4E12">
              <w:rPr>
                <w:rFonts w:ascii="Arial" w:hAnsi="Arial" w:cs="Arial"/>
                <w:b/>
                <w:color w:val="000000"/>
                <w:sz w:val="22"/>
                <w:szCs w:val="22"/>
                <w:lang w:bidi="en-US"/>
              </w:rPr>
              <w:t>.</w:t>
            </w:r>
          </w:p>
        </w:tc>
      </w:tr>
      <w:tr w:rsidR="00883BA0" w:rsidRPr="00D13515" w14:paraId="3342637B" w14:textId="77777777" w:rsidTr="0002501A">
        <w:tc>
          <w:tcPr>
            <w:tcW w:w="422" w:type="dxa"/>
            <w:shd w:val="clear" w:color="auto" w:fill="auto"/>
          </w:tcPr>
          <w:p w14:paraId="7E51C2C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1A9D2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B00A83A" w14:textId="77777777" w:rsidR="00883BA0" w:rsidRPr="00D13515" w:rsidRDefault="00883BA0" w:rsidP="0072081C">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3398D1CD" w14:textId="77777777" w:rsidTr="0002501A">
        <w:tc>
          <w:tcPr>
            <w:tcW w:w="422" w:type="dxa"/>
            <w:shd w:val="clear" w:color="auto" w:fill="auto"/>
          </w:tcPr>
          <w:p w14:paraId="14EF382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84B1607" w14:textId="77777777" w:rsidR="00883BA0" w:rsidRPr="00D13515" w:rsidRDefault="00883BA0" w:rsidP="0072081C">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6D6E8F3A" w14:textId="77777777" w:rsidTr="0002501A">
        <w:tc>
          <w:tcPr>
            <w:tcW w:w="422" w:type="dxa"/>
            <w:shd w:val="clear" w:color="auto" w:fill="auto"/>
          </w:tcPr>
          <w:p w14:paraId="08B5755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463A2F0" w14:textId="7E7A1E20" w:rsidR="00883BA0" w:rsidRPr="00D13515" w:rsidRDefault="00883BA0" w:rsidP="0072081C">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A11265">
              <w:rPr>
                <w:rFonts w:ascii="Arial" w:hAnsi="Arial" w:cs="Arial"/>
                <w:color w:val="000000"/>
                <w:sz w:val="22"/>
                <w:szCs w:val="22"/>
                <w:lang w:bidi="en-US"/>
              </w:rPr>
              <w:t>fifteen</w:t>
            </w:r>
            <w:r w:rsidRPr="00D13515">
              <w:rPr>
                <w:rFonts w:ascii="Arial" w:hAnsi="Arial" w:cs="Arial"/>
                <w:color w:val="000000"/>
                <w:sz w:val="22"/>
                <w:szCs w:val="22"/>
                <w:lang w:bidi="en-US"/>
              </w:rPr>
              <w:t xml:space="preserve"> minutes unless directed by the chairman of the meeting.</w:t>
            </w:r>
          </w:p>
        </w:tc>
      </w:tr>
      <w:tr w:rsidR="00883BA0" w:rsidRPr="00D13515" w14:paraId="7223AF61" w14:textId="77777777" w:rsidTr="0002501A">
        <w:trPr>
          <w:trHeight w:val="683"/>
        </w:trPr>
        <w:tc>
          <w:tcPr>
            <w:tcW w:w="422" w:type="dxa"/>
            <w:shd w:val="clear" w:color="auto" w:fill="auto"/>
          </w:tcPr>
          <w:p w14:paraId="45798D3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32A8B02" w14:textId="45E17FAB" w:rsidR="00883BA0" w:rsidRPr="00D13515" w:rsidRDefault="00883BA0" w:rsidP="0072081C">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A11265">
              <w:rPr>
                <w:rFonts w:ascii="Arial" w:hAnsi="Arial" w:cs="Arial"/>
                <w:color w:val="000000"/>
                <w:sz w:val="22"/>
                <w:szCs w:val="22"/>
                <w:lang w:bidi="en-US"/>
              </w:rPr>
              <w:t>five</w:t>
            </w:r>
            <w:r w:rsidR="0072081C">
              <w:rPr>
                <w:rFonts w:ascii="Arial" w:hAnsi="Arial" w:cs="Arial"/>
                <w:color w:val="000000"/>
                <w:sz w:val="22"/>
                <w:szCs w:val="22"/>
                <w:lang w:bidi="en-US"/>
              </w:rPr>
              <w:t xml:space="preserve"> </w:t>
            </w:r>
            <w:r w:rsidRPr="00D13515">
              <w:rPr>
                <w:rFonts w:ascii="Arial" w:hAnsi="Arial" w:cs="Arial"/>
                <w:color w:val="000000"/>
                <w:sz w:val="22"/>
                <w:szCs w:val="22"/>
                <w:lang w:bidi="en-US"/>
              </w:rPr>
              <w:t>minutes.</w:t>
            </w:r>
          </w:p>
        </w:tc>
      </w:tr>
      <w:tr w:rsidR="00883BA0" w:rsidRPr="00D13515" w14:paraId="5CCBA9DD" w14:textId="77777777" w:rsidTr="0002501A">
        <w:tc>
          <w:tcPr>
            <w:tcW w:w="422" w:type="dxa"/>
            <w:shd w:val="clear" w:color="auto" w:fill="auto"/>
          </w:tcPr>
          <w:p w14:paraId="5E0C0C6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F44C87A" w14:textId="77777777" w:rsidR="00883BA0" w:rsidRPr="00D13515" w:rsidRDefault="00883BA0" w:rsidP="0072081C">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5A682F02" w14:textId="77777777" w:rsidTr="0002501A">
        <w:tc>
          <w:tcPr>
            <w:tcW w:w="422" w:type="dxa"/>
            <w:shd w:val="clear" w:color="auto" w:fill="auto"/>
          </w:tcPr>
          <w:p w14:paraId="0C4070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F214531" w14:textId="44E7A9D9" w:rsidR="00883BA0" w:rsidRPr="00D13515" w:rsidRDefault="00883BA0" w:rsidP="0072081C">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4B5893AE" w14:textId="77777777" w:rsidTr="0002501A">
        <w:tc>
          <w:tcPr>
            <w:tcW w:w="422" w:type="dxa"/>
            <w:shd w:val="clear" w:color="auto" w:fill="auto"/>
          </w:tcPr>
          <w:p w14:paraId="69E0412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B2F9449" w14:textId="77777777" w:rsidR="00883BA0" w:rsidRPr="00D13515" w:rsidRDefault="00883BA0" w:rsidP="0072081C">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comments to the chairman </w:t>
            </w:r>
            <w:r w:rsidRPr="00D13515">
              <w:rPr>
                <w:rFonts w:ascii="Arial" w:hAnsi="Arial" w:cs="Arial"/>
                <w:color w:val="000000"/>
                <w:sz w:val="22"/>
                <w:szCs w:val="22"/>
                <w:lang w:bidi="en-US"/>
              </w:rPr>
              <w:lastRenderedPageBreak/>
              <w:t>of the meeting.</w:t>
            </w:r>
          </w:p>
        </w:tc>
      </w:tr>
      <w:tr w:rsidR="00883BA0" w:rsidRPr="00D13515" w14:paraId="0E1E21CC" w14:textId="77777777" w:rsidTr="0002501A">
        <w:tc>
          <w:tcPr>
            <w:tcW w:w="422" w:type="dxa"/>
            <w:shd w:val="clear" w:color="auto" w:fill="auto"/>
          </w:tcPr>
          <w:p w14:paraId="202647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7A19D58" w14:textId="77777777" w:rsidR="00883BA0" w:rsidRPr="00D13515" w:rsidRDefault="00883BA0" w:rsidP="005D4E12">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AC784B3" w14:textId="77777777" w:rsidTr="0002501A">
        <w:tc>
          <w:tcPr>
            <w:tcW w:w="422" w:type="dxa"/>
            <w:shd w:val="clear" w:color="auto" w:fill="auto"/>
          </w:tcPr>
          <w:p w14:paraId="35034715"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CABE6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51F76416" w14:textId="77777777" w:rsidR="005B71B2" w:rsidRPr="00D13515" w:rsidRDefault="00E22CE1" w:rsidP="0002501A">
            <w:pPr>
              <w:pStyle w:val="ListParagraph"/>
              <w:numPr>
                <w:ilvl w:val="0"/>
                <w:numId w:val="40"/>
              </w:numPr>
              <w:spacing w:after="200" w:line="276" w:lineRule="auto"/>
              <w:jc w:val="both"/>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D7334D7" w14:textId="77777777" w:rsidTr="0002501A">
        <w:tc>
          <w:tcPr>
            <w:tcW w:w="422" w:type="dxa"/>
            <w:shd w:val="clear" w:color="auto" w:fill="auto"/>
          </w:tcPr>
          <w:p w14:paraId="733A7F4C"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6327043"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7809724F" w14:textId="77777777" w:rsidR="00E22CE1" w:rsidRPr="00D13515" w:rsidRDefault="00081393" w:rsidP="0002501A">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1E5A6A4A" w14:textId="77777777" w:rsidTr="0002501A">
        <w:tc>
          <w:tcPr>
            <w:tcW w:w="422" w:type="dxa"/>
            <w:shd w:val="clear" w:color="auto" w:fill="auto"/>
          </w:tcPr>
          <w:p w14:paraId="67BEE4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15334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10155B40" w14:textId="77777777" w:rsidR="00883BA0" w:rsidRPr="00D13515" w:rsidRDefault="00883BA0" w:rsidP="0002501A">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939890C" w14:textId="77777777" w:rsidTr="0002501A">
        <w:tc>
          <w:tcPr>
            <w:tcW w:w="422" w:type="dxa"/>
            <w:shd w:val="clear" w:color="auto" w:fill="auto"/>
          </w:tcPr>
          <w:p w14:paraId="0DAC49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592BBC0" w14:textId="77777777" w:rsidR="00883BA0" w:rsidRPr="00D13515" w:rsidRDefault="00883BA0" w:rsidP="0002501A">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2218CD9F" w14:textId="77777777" w:rsidTr="0002501A">
        <w:tc>
          <w:tcPr>
            <w:tcW w:w="422" w:type="dxa"/>
            <w:shd w:val="clear" w:color="auto" w:fill="auto"/>
          </w:tcPr>
          <w:p w14:paraId="7F4B521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07996087" w14:textId="77777777" w:rsidR="00883BA0" w:rsidRPr="00D13515" w:rsidRDefault="00883BA0" w:rsidP="0002501A">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497AF41" w14:textId="77777777" w:rsidTr="0002501A">
        <w:tc>
          <w:tcPr>
            <w:tcW w:w="422" w:type="dxa"/>
            <w:shd w:val="clear" w:color="auto" w:fill="auto"/>
          </w:tcPr>
          <w:p w14:paraId="2C95178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B4ED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E0C69C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2D4253DA" w14:textId="77777777" w:rsidR="002412D2" w:rsidRPr="00D13515" w:rsidRDefault="00883BA0" w:rsidP="0002501A">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73936BC3" w14:textId="77777777" w:rsidTr="0002501A">
        <w:tc>
          <w:tcPr>
            <w:tcW w:w="422" w:type="dxa"/>
            <w:shd w:val="clear" w:color="auto" w:fill="auto"/>
          </w:tcPr>
          <w:p w14:paraId="2A2B41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8780E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0C718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41038DEA" w14:textId="77777777" w:rsidR="00883BA0" w:rsidRPr="00D13515" w:rsidRDefault="00883BA0" w:rsidP="0002501A">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40681250" w14:textId="77777777" w:rsidR="00883BA0" w:rsidRPr="00D13515" w:rsidRDefault="002412D2" w:rsidP="0002501A">
            <w:pPr>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4C63E575" w14:textId="77777777" w:rsidTr="0002501A">
        <w:tc>
          <w:tcPr>
            <w:tcW w:w="422" w:type="dxa"/>
            <w:shd w:val="clear" w:color="auto" w:fill="auto"/>
          </w:tcPr>
          <w:p w14:paraId="799A1C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8512778" w14:textId="77777777" w:rsidR="00883BA0" w:rsidRPr="00D13515" w:rsidRDefault="00883BA0" w:rsidP="0002501A">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8C3AB28" w14:textId="77777777" w:rsidTr="0002501A">
        <w:tc>
          <w:tcPr>
            <w:tcW w:w="422" w:type="dxa"/>
            <w:shd w:val="clear" w:color="auto" w:fill="auto"/>
          </w:tcPr>
          <w:p w14:paraId="2F66A28E" w14:textId="77777777" w:rsidR="00883BA0" w:rsidRPr="00D13515" w:rsidRDefault="00883BA0" w:rsidP="0002501A">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8343" w:type="dxa"/>
            <w:shd w:val="clear" w:color="auto" w:fill="auto"/>
          </w:tcPr>
          <w:p w14:paraId="0F76EE64" w14:textId="77777777" w:rsidR="00883BA0" w:rsidRPr="00D13515" w:rsidRDefault="00883BA0" w:rsidP="0002501A">
            <w:pPr>
              <w:pStyle w:val="ListParagraph"/>
              <w:widowControl w:val="0"/>
              <w:numPr>
                <w:ilvl w:val="0"/>
                <w:numId w:val="40"/>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0A42CC5" w14:textId="77777777" w:rsidR="00883BA0" w:rsidRPr="00D13515" w:rsidRDefault="00883BA0" w:rsidP="0002501A">
            <w:pPr>
              <w:widowControl w:val="0"/>
              <w:numPr>
                <w:ilvl w:val="0"/>
                <w:numId w:val="41"/>
              </w:numPr>
              <w:suppressAutoHyphens/>
              <w:autoSpaceDE w:val="0"/>
              <w:autoSpaceDN w:val="0"/>
              <w:adjustRightInd w:val="0"/>
              <w:spacing w:line="276" w:lineRule="auto"/>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lastRenderedPageBreak/>
              <w:t xml:space="preserve">the time and place of the meeting; </w:t>
            </w:r>
          </w:p>
          <w:p w14:paraId="1556757C" w14:textId="77777777" w:rsidR="00883BA0" w:rsidRPr="00D13515" w:rsidRDefault="00883BA0" w:rsidP="0002501A">
            <w:pPr>
              <w:widowControl w:val="0"/>
              <w:numPr>
                <w:ilvl w:val="0"/>
                <w:numId w:val="41"/>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30E5C973" w14:textId="77777777" w:rsidR="00883BA0" w:rsidRPr="00D13515" w:rsidRDefault="00883BA0" w:rsidP="0002501A">
            <w:pPr>
              <w:widowControl w:val="0"/>
              <w:numPr>
                <w:ilvl w:val="0"/>
                <w:numId w:val="41"/>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7A6E0B7A" w14:textId="77777777" w:rsidR="00B8114F" w:rsidRPr="00D13515" w:rsidRDefault="00B8114F" w:rsidP="0002501A">
            <w:pPr>
              <w:widowControl w:val="0"/>
              <w:numPr>
                <w:ilvl w:val="0"/>
                <w:numId w:val="41"/>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ABB4B31" w14:textId="77777777" w:rsidR="00883BA0" w:rsidRPr="00D13515" w:rsidRDefault="00883BA0" w:rsidP="0002501A">
            <w:pPr>
              <w:widowControl w:val="0"/>
              <w:numPr>
                <w:ilvl w:val="0"/>
                <w:numId w:val="41"/>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2E408B04" w14:textId="77777777" w:rsidR="00883BA0" w:rsidRPr="00D13515" w:rsidRDefault="00883BA0" w:rsidP="0002501A">
            <w:pPr>
              <w:widowControl w:val="0"/>
              <w:numPr>
                <w:ilvl w:val="0"/>
                <w:numId w:val="41"/>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50D4ED03" w14:textId="77777777" w:rsidR="00883BA0" w:rsidRDefault="00883BA0" w:rsidP="0002501A">
            <w:pPr>
              <w:widowControl w:val="0"/>
              <w:numPr>
                <w:ilvl w:val="0"/>
                <w:numId w:val="41"/>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p w14:paraId="7D21E7B9" w14:textId="4FC84391" w:rsidR="0002501A" w:rsidRPr="00D13515" w:rsidRDefault="0002501A" w:rsidP="0002501A">
            <w:pPr>
              <w:widowControl w:val="0"/>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p>
        </w:tc>
      </w:tr>
      <w:tr w:rsidR="00883BA0" w:rsidRPr="00D13515" w14:paraId="25D0A7B8" w14:textId="77777777" w:rsidTr="0002501A">
        <w:tc>
          <w:tcPr>
            <w:tcW w:w="422" w:type="dxa"/>
            <w:shd w:val="clear" w:color="auto" w:fill="auto"/>
          </w:tcPr>
          <w:p w14:paraId="2589D6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3ED425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01715C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0ABCED6"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A2AA32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0C2374F" w14:textId="77777777" w:rsidR="002412D2" w:rsidRPr="00D13515" w:rsidRDefault="00883BA0" w:rsidP="0002501A">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disclosable pecuniary </w:t>
            </w:r>
            <w:proofErr w:type="gramStart"/>
            <w:r w:rsidRPr="00D13515">
              <w:rPr>
                <w:rFonts w:ascii="Arial" w:hAnsi="Arial" w:cs="Arial"/>
                <w:b/>
                <w:bCs/>
                <w:color w:val="000000"/>
                <w:sz w:val="22"/>
                <w:szCs w:val="22"/>
                <w:lang w:bidi="en-US"/>
              </w:rPr>
              <w:t>interest</w:t>
            </w:r>
            <w:proofErr w:type="gramEnd"/>
            <w:r w:rsidRPr="00D13515">
              <w:rPr>
                <w:rFonts w:ascii="Arial" w:hAnsi="Arial" w:cs="Arial"/>
                <w:b/>
                <w:bCs/>
                <w:color w:val="000000"/>
                <w:sz w:val="22"/>
                <w:szCs w:val="22"/>
                <w:lang w:bidi="en-US"/>
              </w:rPr>
              <w:t xml:space="preserve">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7A23A0D7" w14:textId="77777777" w:rsidTr="0002501A">
        <w:tc>
          <w:tcPr>
            <w:tcW w:w="422" w:type="dxa"/>
            <w:shd w:val="clear" w:color="auto" w:fill="auto"/>
          </w:tcPr>
          <w:p w14:paraId="50BF0566"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B3F05CD"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BCE6A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D0A8BF2" w14:textId="77777777" w:rsidR="0002501A" w:rsidRPr="0002501A" w:rsidRDefault="00883BA0" w:rsidP="0002501A">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52F0C788" w14:textId="4C0E561E" w:rsidR="00883BA0" w:rsidRPr="0002501A" w:rsidRDefault="00883BA0" w:rsidP="0002501A">
            <w:pPr>
              <w:pStyle w:val="ListParagraph"/>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02501A">
              <w:rPr>
                <w:rFonts w:ascii="Arial" w:hAnsi="Arial" w:cs="Arial"/>
                <w:i/>
                <w:color w:val="000000"/>
                <w:sz w:val="22"/>
                <w:szCs w:val="22"/>
                <w:lang w:bidi="en-US"/>
              </w:rPr>
              <w:t>See standing order 4d(viii</w:t>
            </w:r>
            <w:proofErr w:type="gramStart"/>
            <w:r w:rsidRPr="0002501A">
              <w:rPr>
                <w:rFonts w:ascii="Arial" w:hAnsi="Arial" w:cs="Arial"/>
                <w:i/>
                <w:color w:val="000000"/>
                <w:sz w:val="22"/>
                <w:szCs w:val="22"/>
                <w:lang w:bidi="en-US"/>
              </w:rPr>
              <w:t>)  for</w:t>
            </w:r>
            <w:proofErr w:type="gramEnd"/>
            <w:r w:rsidRPr="0002501A">
              <w:rPr>
                <w:rFonts w:ascii="Arial" w:hAnsi="Arial" w:cs="Arial"/>
                <w:i/>
                <w:color w:val="000000"/>
                <w:sz w:val="22"/>
                <w:szCs w:val="22"/>
                <w:lang w:bidi="en-US"/>
              </w:rPr>
              <w:t xml:space="preserve"> the quorum of a committee or sub-committee meeting. </w:t>
            </w:r>
          </w:p>
        </w:tc>
      </w:tr>
      <w:tr w:rsidR="00883BA0" w:rsidRPr="00D13515" w14:paraId="1D80A29A" w14:textId="77777777" w:rsidTr="0002501A">
        <w:tc>
          <w:tcPr>
            <w:tcW w:w="423" w:type="dxa"/>
            <w:shd w:val="clear" w:color="auto" w:fill="auto"/>
          </w:tcPr>
          <w:p w14:paraId="457B4E99" w14:textId="77777777" w:rsidR="00883BA0" w:rsidRPr="00D13515" w:rsidRDefault="00883BA0" w:rsidP="0002501A">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6832AAF" w14:textId="77777777" w:rsidR="00883BA0" w:rsidRPr="00D13515" w:rsidRDefault="00883BA0" w:rsidP="0002501A">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1095305" w14:textId="77777777" w:rsidR="00883BA0" w:rsidRPr="00D13515" w:rsidRDefault="00883BA0" w:rsidP="0002501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2DC29952" w14:textId="77777777" w:rsidR="0082584E" w:rsidRPr="00D13515" w:rsidRDefault="00883BA0" w:rsidP="0002501A">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68FD8334" w14:textId="77777777" w:rsidTr="0002501A">
        <w:tc>
          <w:tcPr>
            <w:tcW w:w="423" w:type="dxa"/>
            <w:shd w:val="clear" w:color="auto" w:fill="auto"/>
          </w:tcPr>
          <w:p w14:paraId="6AEAB02E" w14:textId="77777777" w:rsidR="00883BA0" w:rsidRPr="00D13515" w:rsidRDefault="00883BA0" w:rsidP="0002501A">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342" w:type="dxa"/>
            <w:shd w:val="clear" w:color="auto" w:fill="auto"/>
          </w:tcPr>
          <w:p w14:paraId="4875C46E" w14:textId="4828E241" w:rsidR="00883BA0" w:rsidRPr="00D13515" w:rsidRDefault="00883BA0" w:rsidP="0002501A">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02501A">
              <w:rPr>
                <w:rFonts w:ascii="Arial" w:hAnsi="Arial" w:cs="Arial"/>
                <w:color w:val="000000"/>
                <w:sz w:val="22"/>
                <w:szCs w:val="22"/>
                <w:lang w:bidi="en-US"/>
              </w:rPr>
              <w:t>3</w:t>
            </w:r>
            <w:r w:rsidRPr="00D13515">
              <w:rPr>
                <w:rFonts w:ascii="Arial" w:hAnsi="Arial" w:cs="Arial"/>
                <w:color w:val="000000"/>
                <w:sz w:val="22"/>
                <w:szCs w:val="22"/>
                <w:lang w:bidi="en-US"/>
              </w:rPr>
              <w:t xml:space="preserve"> hours.</w:t>
            </w:r>
          </w:p>
        </w:tc>
      </w:tr>
    </w:tbl>
    <w:p w14:paraId="048482C4" w14:textId="4DBDE229" w:rsidR="00883BA0" w:rsidRPr="0002501A" w:rsidRDefault="001E3ED6" w:rsidP="003A14E8">
      <w:pPr>
        <w:pStyle w:val="Heading1"/>
        <w:spacing w:before="0" w:after="200" w:line="276" w:lineRule="auto"/>
        <w:rPr>
          <w:rFonts w:ascii="Arial" w:hAnsi="Arial" w:cs="Arial"/>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02501A">
        <w:rPr>
          <w:rFonts w:ascii="Arial" w:hAnsi="Arial" w:cs="Arial"/>
          <w:b/>
          <w:szCs w:val="22"/>
        </w:rPr>
        <w:t>COMMITTEES AND SUB-COMMITTEES</w:t>
      </w:r>
      <w:bookmarkEnd w:id="29"/>
      <w:bookmarkEnd w:id="30"/>
      <w:bookmarkEnd w:id="31"/>
      <w:bookmarkEnd w:id="32"/>
      <w:bookmarkEnd w:id="33"/>
      <w:bookmarkEnd w:id="34"/>
    </w:p>
    <w:p w14:paraId="6A994196" w14:textId="77777777" w:rsidR="00883BA0" w:rsidRPr="00D13515" w:rsidRDefault="00EE767B" w:rsidP="0002501A">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14761407" w14:textId="77777777" w:rsidR="00883BA0" w:rsidRPr="00D13515" w:rsidRDefault="00883BA0" w:rsidP="0002501A">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0EAFFAD" w14:textId="77777777" w:rsidR="00883BA0" w:rsidRPr="00D13515" w:rsidRDefault="00973F81" w:rsidP="0002501A">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225F4CFE" w14:textId="77777777" w:rsidR="00883BA0" w:rsidRPr="00D13515" w:rsidRDefault="00973F81" w:rsidP="0002501A">
      <w:pPr>
        <w:pStyle w:val="ListParagraph"/>
        <w:widowControl w:val="0"/>
        <w:numPr>
          <w:ilvl w:val="0"/>
          <w:numId w:val="2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3D196824" w14:textId="77777777" w:rsidR="00883BA0" w:rsidRPr="00D13515" w:rsidRDefault="00883BA0" w:rsidP="0002501A">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2BD0BF1" w14:textId="77777777" w:rsidR="00883BA0" w:rsidRPr="00D13515" w:rsidRDefault="00883BA0" w:rsidP="0002501A">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97FCE60" w14:textId="77777777" w:rsidR="00883BA0" w:rsidRPr="00D13515" w:rsidRDefault="00883BA0" w:rsidP="0002501A">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w:t>
      </w:r>
      <w:r w:rsidRPr="00D13515">
        <w:rPr>
          <w:rFonts w:ascii="Arial" w:hAnsi="Arial" w:cs="Arial"/>
          <w:color w:val="000000"/>
          <w:sz w:val="22"/>
          <w:szCs w:val="22"/>
          <w:lang w:bidi="en-US"/>
        </w:rPr>
        <w:lastRenderedPageBreak/>
        <w:t>a committee, to determine the number and time of its meetings;</w:t>
      </w:r>
    </w:p>
    <w:p w14:paraId="371D3110" w14:textId="77777777" w:rsidR="00883BA0" w:rsidRPr="00D13515" w:rsidRDefault="00883BA0" w:rsidP="0002501A">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5EFF3C6" w14:textId="6ECDEF72" w:rsidR="00883BA0" w:rsidRPr="00D13515" w:rsidRDefault="00883BA0" w:rsidP="0002501A">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02501A">
        <w:rPr>
          <w:rFonts w:ascii="Arial" w:hAnsi="Arial" w:cs="Arial"/>
          <w:color w:val="000000"/>
          <w:sz w:val="22"/>
          <w:szCs w:val="22"/>
          <w:lang w:bidi="en-US"/>
        </w:rPr>
        <w:t xml:space="preserve">1 </w:t>
      </w:r>
      <w:r w:rsidRPr="00D13515">
        <w:rPr>
          <w:rFonts w:ascii="Arial" w:hAnsi="Arial" w:cs="Arial"/>
          <w:color w:val="000000"/>
          <w:sz w:val="22"/>
          <w:szCs w:val="22"/>
          <w:lang w:bidi="en-US"/>
        </w:rPr>
        <w:t>day before the meeting that they are unable to attend;</w:t>
      </w:r>
    </w:p>
    <w:p w14:paraId="1167DF47" w14:textId="77777777" w:rsidR="00883BA0" w:rsidRPr="00D13515" w:rsidRDefault="00883BA0" w:rsidP="0002501A">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8ED7372" w14:textId="77777777" w:rsidR="00883BA0" w:rsidRPr="00D13515" w:rsidRDefault="00883BA0" w:rsidP="0002501A">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2872AF49" w14:textId="77777777" w:rsidR="00883BA0" w:rsidRPr="00D13515" w:rsidRDefault="00883BA0" w:rsidP="0002501A">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52BB5950" w14:textId="77777777" w:rsidR="00883BA0" w:rsidRPr="00D13515" w:rsidRDefault="00883BA0" w:rsidP="0002501A">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785E2B13" w14:textId="77777777" w:rsidR="00883BA0" w:rsidRPr="00D13515" w:rsidRDefault="00883BA0" w:rsidP="0002501A">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4FA77003" w14:textId="77777777" w:rsidR="00883BA0" w:rsidRPr="00D13515" w:rsidRDefault="00883BA0" w:rsidP="0002501A">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5810385" w14:textId="77777777" w:rsidR="00883BA0" w:rsidRPr="00D13515" w:rsidRDefault="00883BA0" w:rsidP="0002501A">
      <w:pPr>
        <w:widowControl w:val="0"/>
        <w:numPr>
          <w:ilvl w:val="0"/>
          <w:numId w:val="21"/>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170FCC1" w14:textId="77777777" w:rsidR="00883BA0" w:rsidRPr="00D13515" w:rsidRDefault="00883BA0" w:rsidP="0002501A">
      <w:pPr>
        <w:widowControl w:val="0"/>
        <w:suppressAutoHyphens/>
        <w:autoSpaceDE w:val="0"/>
        <w:autoSpaceDN w:val="0"/>
        <w:adjustRightInd w:val="0"/>
        <w:spacing w:line="276" w:lineRule="auto"/>
        <w:textAlignment w:val="center"/>
        <w:rPr>
          <w:rFonts w:ascii="Arial" w:hAnsi="Arial" w:cs="Arial"/>
          <w:color w:val="000000"/>
          <w:sz w:val="22"/>
          <w:szCs w:val="22"/>
          <w:lang w:bidi="en-US"/>
        </w:rPr>
      </w:pPr>
    </w:p>
    <w:p w14:paraId="59B1AE17" w14:textId="5241E9B7" w:rsidR="00883BA0" w:rsidRPr="0002501A" w:rsidRDefault="001E3ED6" w:rsidP="003A14E8">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36" w:name="_Toc357072135"/>
      <w:bookmarkStart w:id="37" w:name="_Toc359318559"/>
      <w:bookmarkStart w:id="38" w:name="_Toc359334507"/>
      <w:bookmarkStart w:id="39" w:name="_Toc359334786"/>
      <w:bookmarkStart w:id="40" w:name="_Toc359336488"/>
      <w:bookmarkStart w:id="41" w:name="_Toc509571994"/>
      <w:r w:rsidRPr="0002501A">
        <w:rPr>
          <w:rFonts w:ascii="Arial" w:hAnsi="Arial" w:cs="Arial"/>
          <w:b/>
          <w:szCs w:val="22"/>
        </w:rPr>
        <w:t>ORDINARY COUNCIL MEETINGS</w:t>
      </w:r>
      <w:bookmarkEnd w:id="36"/>
      <w:bookmarkEnd w:id="37"/>
      <w:bookmarkEnd w:id="38"/>
      <w:bookmarkEnd w:id="39"/>
      <w:bookmarkEnd w:id="40"/>
      <w:bookmarkEnd w:id="41"/>
      <w:r w:rsidRPr="0002501A">
        <w:rPr>
          <w:rFonts w:ascii="Arial" w:hAnsi="Arial" w:cs="Arial"/>
          <w:b/>
          <w:szCs w:val="22"/>
        </w:rPr>
        <w:t xml:space="preserve"> </w:t>
      </w:r>
    </w:p>
    <w:p w14:paraId="1070977A" w14:textId="77777777" w:rsidR="00883BA0" w:rsidRPr="00D13515" w:rsidRDefault="00883BA0" w:rsidP="003A14E8">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A6FE51B" w14:textId="77777777" w:rsidR="00883BA0" w:rsidRPr="00D13515" w:rsidRDefault="00883BA0" w:rsidP="003A14E8">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1B52915" w14:textId="484E1B74" w:rsidR="00883BA0" w:rsidRPr="00D13515" w:rsidRDefault="00883BA0" w:rsidP="003A14E8">
      <w:pPr>
        <w:widowControl w:val="0"/>
        <w:numPr>
          <w:ilvl w:val="0"/>
          <w:numId w:val="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00172F86">
        <w:rPr>
          <w:rFonts w:ascii="Arial" w:hAnsi="Arial" w:cs="Arial"/>
          <w:b/>
          <w:bCs/>
          <w:color w:val="000000"/>
          <w:sz w:val="22"/>
          <w:szCs w:val="22"/>
          <w:lang w:bidi="en-US"/>
        </w:rPr>
        <w:t>7.30</w:t>
      </w:r>
      <w:r w:rsidRPr="00D13515">
        <w:rPr>
          <w:rFonts w:ascii="Arial" w:hAnsi="Arial" w:cs="Arial"/>
          <w:b/>
          <w:bCs/>
          <w:color w:val="000000"/>
          <w:sz w:val="22"/>
          <w:szCs w:val="22"/>
          <w:lang w:bidi="en-US"/>
        </w:rPr>
        <w:t>pm.</w:t>
      </w:r>
    </w:p>
    <w:p w14:paraId="5DF5D029" w14:textId="77777777" w:rsidR="00883BA0" w:rsidRPr="00D13515" w:rsidRDefault="00883BA0" w:rsidP="003A14E8">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A3FA450" w14:textId="77777777" w:rsidR="00883BA0" w:rsidRPr="00D13515" w:rsidRDefault="00883BA0" w:rsidP="003A14E8">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68F6EB9" w14:textId="77777777" w:rsidR="00883BA0" w:rsidRPr="00D13515" w:rsidRDefault="00883BA0" w:rsidP="003A14E8">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7978AFF" w14:textId="77777777" w:rsidR="00883BA0" w:rsidRPr="00D13515" w:rsidRDefault="00883BA0" w:rsidP="003A14E8">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BBC1FAB" w14:textId="77777777" w:rsidR="00883BA0" w:rsidRPr="00D13515" w:rsidRDefault="00883BA0" w:rsidP="003A14E8">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B17C475" w14:textId="77777777" w:rsidR="00883BA0" w:rsidRPr="00D13515" w:rsidRDefault="00883BA0" w:rsidP="003A14E8">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9D86E1C" w14:textId="77777777" w:rsidR="00883BA0" w:rsidRPr="00D13515" w:rsidRDefault="00883BA0" w:rsidP="003A14E8">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F04E516"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29D570AF"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7C50AE6E"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3E40AF64"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2956BDD"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w:t>
      </w:r>
      <w:proofErr w:type="gramStart"/>
      <w:r w:rsidRPr="00D13515">
        <w:rPr>
          <w:rFonts w:ascii="Arial" w:hAnsi="Arial" w:cs="Arial"/>
          <w:color w:val="000000"/>
          <w:sz w:val="22"/>
          <w:szCs w:val="22"/>
          <w:lang w:bidi="en-US"/>
        </w:rPr>
        <w:t>staff</w:t>
      </w:r>
      <w:proofErr w:type="gramEnd"/>
      <w:r w:rsidRPr="00D13515">
        <w:rPr>
          <w:rFonts w:ascii="Arial" w:hAnsi="Arial" w:cs="Arial"/>
          <w:color w:val="000000"/>
          <w:sz w:val="22"/>
          <w:szCs w:val="22"/>
          <w:lang w:bidi="en-US"/>
        </w:rPr>
        <w:t xml:space="preserve"> and other local authorities;</w:t>
      </w:r>
    </w:p>
    <w:p w14:paraId="4957E3A3"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BC4C2B3"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66E28BD"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5B1DC116"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F854E73"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81F4301"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25A642A"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20C18131"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A85F7CA"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407FC2B2" w14:textId="77777777" w:rsidR="00883BA0" w:rsidRPr="00D13515" w:rsidRDefault="005D0FAA"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005CF6FE" w14:textId="77777777" w:rsidR="00883BA0" w:rsidRPr="00D13515" w:rsidRDefault="005D0FAA"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97C16F7" w14:textId="77777777" w:rsidR="00883BA0" w:rsidRPr="00D13515" w:rsidRDefault="005D0FAA"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proofErr w:type="gramStart"/>
      <w:r w:rsidR="00883BA0" w:rsidRPr="00D13515">
        <w:rPr>
          <w:rFonts w:ascii="Arial" w:hAnsi="Arial" w:cs="Arial"/>
          <w:color w:val="000000"/>
          <w:sz w:val="22"/>
          <w:szCs w:val="22"/>
          <w:lang w:bidi="en-US"/>
        </w:rPr>
        <w:t>procedures</w:t>
      </w:r>
      <w:proofErr w:type="gramEnd"/>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color w:val="000000"/>
          <w:sz w:val="22"/>
          <w:szCs w:val="22"/>
          <w:lang w:bidi="en-US"/>
        </w:rPr>
        <w:lastRenderedPageBreak/>
        <w:t>(</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889A70B" w14:textId="77777777" w:rsidR="00472E93" w:rsidRPr="00D13515" w:rsidRDefault="005D0FAA"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53DA4ABF" w14:textId="77777777" w:rsidR="00472E93" w:rsidRPr="00D13515" w:rsidRDefault="00170729"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8725262" w14:textId="77777777" w:rsidR="00472E93" w:rsidRPr="00D13515" w:rsidRDefault="00170729"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4CF6100" w14:textId="77777777" w:rsidR="00883BA0" w:rsidRPr="00D13515" w:rsidRDefault="00883BA0" w:rsidP="003276DF">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jc w:val="both"/>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2C93051" w14:textId="77777777" w:rsidR="00883BA0" w:rsidRPr="00D13515" w:rsidRDefault="00883BA0" w:rsidP="003276DF">
      <w:pPr>
        <w:widowControl w:val="0"/>
        <w:suppressAutoHyphens/>
        <w:autoSpaceDE w:val="0"/>
        <w:autoSpaceDN w:val="0"/>
        <w:adjustRightInd w:val="0"/>
        <w:spacing w:line="276" w:lineRule="auto"/>
        <w:jc w:val="both"/>
        <w:textAlignment w:val="center"/>
        <w:rPr>
          <w:rFonts w:ascii="Arial" w:hAnsi="Arial" w:cs="Arial"/>
          <w:b/>
          <w:bCs/>
          <w:color w:val="000000"/>
          <w:sz w:val="22"/>
          <w:szCs w:val="22"/>
          <w:lang w:bidi="en-US"/>
        </w:rPr>
      </w:pPr>
    </w:p>
    <w:p w14:paraId="6B4F5BCE" w14:textId="77777777" w:rsidR="00883BA0" w:rsidRPr="00D13515" w:rsidRDefault="001E3ED6" w:rsidP="003276DF">
      <w:pPr>
        <w:pStyle w:val="Heading1"/>
        <w:spacing w:before="0" w:after="200" w:line="276" w:lineRule="auto"/>
        <w:jc w:val="both"/>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36822AD1" w14:textId="77777777" w:rsidR="00883BA0" w:rsidRPr="00D13515" w:rsidRDefault="00883BA0" w:rsidP="003276DF">
      <w:pPr>
        <w:widowControl w:val="0"/>
        <w:numPr>
          <w:ilvl w:val="0"/>
          <w:numId w:val="16"/>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3AB15E8E" w14:textId="77777777" w:rsidR="00883BA0" w:rsidRPr="00D13515" w:rsidRDefault="00883BA0" w:rsidP="003276DF">
      <w:pPr>
        <w:widowControl w:val="0"/>
        <w:numPr>
          <w:ilvl w:val="0"/>
          <w:numId w:val="16"/>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41854421" w14:textId="77777777" w:rsidR="00883BA0" w:rsidRPr="00D13515" w:rsidRDefault="00883BA0" w:rsidP="003276DF">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309377F6" w14:textId="70954E9C" w:rsidR="00883BA0" w:rsidRPr="00D13515" w:rsidRDefault="00883BA0" w:rsidP="003276DF">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3276DF">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3276DF">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3276DF">
        <w:rPr>
          <w:rFonts w:ascii="Arial" w:hAnsi="Arial" w:cs="Arial"/>
          <w:color w:val="000000"/>
          <w:sz w:val="22"/>
          <w:szCs w:val="22"/>
          <w:lang w:bidi="en-US"/>
        </w:rPr>
        <w:t xml:space="preserve">2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765B7573" w14:textId="774ADEDF" w:rsidR="00883BA0" w:rsidRPr="003276DF" w:rsidRDefault="001E3ED6" w:rsidP="00784910">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48" w:name="_Toc359318561"/>
      <w:bookmarkStart w:id="49" w:name="_Toc359334509"/>
      <w:bookmarkStart w:id="50" w:name="_Toc359334788"/>
      <w:bookmarkStart w:id="51" w:name="_Toc359336490"/>
      <w:bookmarkStart w:id="52" w:name="_Toc509571996"/>
      <w:r w:rsidRPr="003276DF">
        <w:rPr>
          <w:rFonts w:ascii="Arial" w:hAnsi="Arial" w:cs="Arial"/>
          <w:b/>
          <w:szCs w:val="22"/>
        </w:rPr>
        <w:t>PREVIOUS RESOLUTIONS</w:t>
      </w:r>
      <w:bookmarkEnd w:id="35"/>
      <w:bookmarkEnd w:id="48"/>
      <w:bookmarkEnd w:id="49"/>
      <w:bookmarkEnd w:id="50"/>
      <w:bookmarkEnd w:id="51"/>
      <w:bookmarkEnd w:id="52"/>
    </w:p>
    <w:p w14:paraId="2DB5A108" w14:textId="7882DFB9" w:rsidR="00883BA0" w:rsidRPr="00D13515" w:rsidRDefault="00883BA0" w:rsidP="003276DF">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3276DF">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BEF8B3F" w14:textId="77777777" w:rsidR="00883BA0" w:rsidRPr="00247B24" w:rsidRDefault="00883BA0" w:rsidP="003276DF">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1FBDB379"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13DB6864" w14:textId="77777777" w:rsidR="00883BA0" w:rsidRPr="00D13515" w:rsidRDefault="00883BA0" w:rsidP="003276DF">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7FCAEFC" w14:textId="78236DBE" w:rsidR="00883BA0" w:rsidRPr="003276DF" w:rsidRDefault="001E3ED6" w:rsidP="00784910">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59" w:name="_Toc357072137"/>
      <w:bookmarkStart w:id="60" w:name="_Toc359318563"/>
      <w:bookmarkStart w:id="61" w:name="_Toc359334511"/>
      <w:bookmarkStart w:id="62" w:name="_Toc359334790"/>
      <w:bookmarkStart w:id="63" w:name="_Toc359336492"/>
      <w:bookmarkStart w:id="64" w:name="_Toc509571998"/>
      <w:r w:rsidRPr="003276DF">
        <w:rPr>
          <w:rFonts w:ascii="Arial" w:hAnsi="Arial" w:cs="Arial"/>
          <w:b/>
          <w:szCs w:val="22"/>
        </w:rPr>
        <w:lastRenderedPageBreak/>
        <w:t>MOTIONS FOR A MEETING THAT REQUIRE WRITTEN NOTICE TO BE GIVEN TO THE PROPER OFFICER</w:t>
      </w:r>
      <w:bookmarkEnd w:id="59"/>
      <w:bookmarkEnd w:id="60"/>
      <w:bookmarkEnd w:id="61"/>
      <w:bookmarkEnd w:id="62"/>
      <w:bookmarkEnd w:id="63"/>
      <w:bookmarkEnd w:id="64"/>
      <w:r w:rsidRPr="003276DF">
        <w:rPr>
          <w:rFonts w:ascii="Arial" w:hAnsi="Arial" w:cs="Arial"/>
          <w:b/>
          <w:szCs w:val="22"/>
        </w:rPr>
        <w:t xml:space="preserve"> </w:t>
      </w:r>
    </w:p>
    <w:p w14:paraId="33D1ED89" w14:textId="77777777" w:rsidR="00883BA0" w:rsidRPr="00D13515" w:rsidRDefault="00883BA0" w:rsidP="00185ACE">
      <w:pPr>
        <w:numPr>
          <w:ilvl w:val="0"/>
          <w:numId w:val="6"/>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7928181" w14:textId="22496E48" w:rsidR="00883BA0" w:rsidRPr="00D13515" w:rsidRDefault="00883BA0" w:rsidP="00185ACE">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185ACE">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6A7EF872" w14:textId="77777777" w:rsidR="00883BA0" w:rsidRPr="00D13515" w:rsidRDefault="00883BA0" w:rsidP="00185ACE">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40E0B4D" w14:textId="1D63CC74" w:rsidR="00883BA0" w:rsidRPr="00D13515" w:rsidRDefault="00883BA0" w:rsidP="00185ACE">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185ACE">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49D4534D" w14:textId="77777777" w:rsidR="00883BA0" w:rsidRPr="00D13515" w:rsidRDefault="00883BA0" w:rsidP="00185ACE">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718C9201" w14:textId="77777777" w:rsidR="00883BA0" w:rsidRPr="00D13515" w:rsidRDefault="00FB15EB" w:rsidP="00185ACE">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38CA12D2" w14:textId="77777777" w:rsidR="00883BA0" w:rsidRPr="00D13515" w:rsidRDefault="00883BA0" w:rsidP="00185ACE">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B40CFD7" w14:textId="77777777" w:rsidR="00883BA0" w:rsidRPr="00D13515" w:rsidRDefault="00883BA0" w:rsidP="00185ACE">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AC8E9B6"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066F5421" w14:textId="77777777" w:rsidR="00883BA0" w:rsidRPr="00D13515" w:rsidRDefault="00883BA0" w:rsidP="007E16B1">
      <w:pPr>
        <w:widowControl w:val="0"/>
        <w:numPr>
          <w:ilvl w:val="0"/>
          <w:numId w:val="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77FB1EE5"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77DD3E22"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7DA5A3CC"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5689B647"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C22B4A8"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5A797C54"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1A3808E"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7887797C"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004C8935"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13385859"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3A21A9C"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w:t>
      </w:r>
      <w:r w:rsidRPr="00D13515">
        <w:rPr>
          <w:rFonts w:ascii="Arial" w:hAnsi="Arial" w:cs="Arial"/>
          <w:color w:val="000000"/>
          <w:sz w:val="22"/>
          <w:szCs w:val="22"/>
          <w:lang w:bidi="en-US"/>
        </w:rPr>
        <w:lastRenderedPageBreak/>
        <w:t xml:space="preserve">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CE3B76F"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3700E46F"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38483843"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5A3362F"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21628CBB" w14:textId="77777777" w:rsidR="00883BA0" w:rsidRPr="00D13515" w:rsidRDefault="00883BA0"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CBDABBD" w14:textId="77777777" w:rsidR="00883BA0" w:rsidRPr="00D13515" w:rsidRDefault="00C15D3F" w:rsidP="007E16B1">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3724846" w14:textId="77777777" w:rsidR="00883BA0" w:rsidRPr="00D13515" w:rsidRDefault="00883BA0" w:rsidP="007E16B1">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p w14:paraId="024BA4BD"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2AFB8B27"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5E46C639" w14:textId="77777777" w:rsidR="00CB4ED5" w:rsidRPr="00D13515" w:rsidRDefault="00CB4ED5" w:rsidP="007E16B1">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C2F6607" w14:textId="77777777" w:rsidR="00C63DC0" w:rsidRPr="00D13515" w:rsidRDefault="00C63DC0" w:rsidP="007E16B1">
      <w:pPr>
        <w:pStyle w:val="ListParagraph"/>
        <w:numPr>
          <w:ilvl w:val="0"/>
          <w:numId w:val="25"/>
        </w:numPr>
        <w:spacing w:after="200" w:line="276" w:lineRule="auto"/>
        <w:jc w:val="both"/>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2169F4E9" w14:textId="77777777" w:rsidR="0054042F" w:rsidRPr="00D13515" w:rsidRDefault="0054042F" w:rsidP="007E16B1">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8E5445D" w14:textId="77777777" w:rsidR="0054042F" w:rsidRPr="00D13515" w:rsidRDefault="0054042F" w:rsidP="007E16B1">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007C2EF"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1353001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236C6E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A7931E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67C6EB7"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17279504" w14:textId="77777777" w:rsidTr="00B438FF">
        <w:tc>
          <w:tcPr>
            <w:tcW w:w="490" w:type="dxa"/>
          </w:tcPr>
          <w:p w14:paraId="7EB04FB9" w14:textId="77777777" w:rsidR="007B6AA4" w:rsidRPr="00D13515" w:rsidRDefault="007B6AA4" w:rsidP="0032195E">
            <w:pPr>
              <w:spacing w:after="200" w:line="276" w:lineRule="auto"/>
              <w:contextualSpacing/>
              <w:rPr>
                <w:rFonts w:ascii="Arial" w:hAnsi="Arial" w:cs="Arial"/>
              </w:rPr>
            </w:pPr>
          </w:p>
        </w:tc>
        <w:tc>
          <w:tcPr>
            <w:tcW w:w="8414" w:type="dxa"/>
          </w:tcPr>
          <w:p w14:paraId="4CEF65F7" w14:textId="77777777" w:rsidR="007B6AA4" w:rsidRPr="00D13515" w:rsidRDefault="007B6AA4" w:rsidP="007E16B1">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274E05E4" w14:textId="77777777" w:rsidTr="00B438FF">
        <w:tc>
          <w:tcPr>
            <w:tcW w:w="490" w:type="dxa"/>
          </w:tcPr>
          <w:p w14:paraId="648C7D96" w14:textId="77777777" w:rsidR="007B6AA4" w:rsidRPr="00D13515" w:rsidRDefault="007B6AA4" w:rsidP="0032195E">
            <w:pPr>
              <w:spacing w:after="200" w:line="276" w:lineRule="auto"/>
              <w:contextualSpacing/>
              <w:rPr>
                <w:rFonts w:ascii="Arial" w:hAnsi="Arial" w:cs="Arial"/>
              </w:rPr>
            </w:pPr>
          </w:p>
        </w:tc>
        <w:tc>
          <w:tcPr>
            <w:tcW w:w="8414" w:type="dxa"/>
          </w:tcPr>
          <w:p w14:paraId="7CBADA1A" w14:textId="77777777" w:rsidR="007B6AA4" w:rsidRPr="00D13515" w:rsidRDefault="007B6AA4" w:rsidP="007E16B1">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1E5F5B8" w14:textId="77777777" w:rsidTr="00B438FF">
        <w:tc>
          <w:tcPr>
            <w:tcW w:w="490" w:type="dxa"/>
          </w:tcPr>
          <w:p w14:paraId="7744CBC6" w14:textId="77777777" w:rsidR="007B6AA4" w:rsidRPr="00D13515" w:rsidRDefault="007B6AA4" w:rsidP="0032195E">
            <w:pPr>
              <w:spacing w:after="200" w:line="276" w:lineRule="auto"/>
              <w:contextualSpacing/>
              <w:rPr>
                <w:rFonts w:ascii="Arial" w:hAnsi="Arial" w:cs="Arial"/>
              </w:rPr>
            </w:pPr>
          </w:p>
        </w:tc>
        <w:tc>
          <w:tcPr>
            <w:tcW w:w="8414" w:type="dxa"/>
          </w:tcPr>
          <w:p w14:paraId="254A63DE" w14:textId="77777777" w:rsidR="007B6AA4" w:rsidRPr="00D13515" w:rsidRDefault="007B6AA4" w:rsidP="007E16B1">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w:t>
            </w:r>
            <w:r w:rsidRPr="00D13515">
              <w:rPr>
                <w:rFonts w:ascii="Arial" w:hAnsi="Arial" w:cs="Arial"/>
                <w:color w:val="000000"/>
                <w:sz w:val="22"/>
                <w:szCs w:val="22"/>
                <w:lang w:bidi="en-US"/>
              </w:rPr>
              <w:lastRenderedPageBreak/>
              <w:t xml:space="preserve">relate. </w:t>
            </w:r>
          </w:p>
        </w:tc>
      </w:tr>
      <w:tr w:rsidR="007B6AA4" w:rsidRPr="00D13515" w14:paraId="1B8C704C" w14:textId="77777777" w:rsidTr="00B438FF">
        <w:tc>
          <w:tcPr>
            <w:tcW w:w="490" w:type="dxa"/>
          </w:tcPr>
          <w:p w14:paraId="5E1064EA" w14:textId="77777777" w:rsidR="007B6AA4" w:rsidRPr="00D13515" w:rsidRDefault="007B6AA4" w:rsidP="0032195E">
            <w:pPr>
              <w:spacing w:after="200" w:line="276" w:lineRule="auto"/>
              <w:contextualSpacing/>
              <w:rPr>
                <w:rFonts w:ascii="Arial" w:hAnsi="Arial" w:cs="Arial"/>
              </w:rPr>
            </w:pPr>
          </w:p>
        </w:tc>
        <w:tc>
          <w:tcPr>
            <w:tcW w:w="8414" w:type="dxa"/>
          </w:tcPr>
          <w:p w14:paraId="35FC5361" w14:textId="77777777" w:rsidR="007B6AA4" w:rsidRPr="00D13515" w:rsidRDefault="007B6AA4" w:rsidP="007E16B1">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C177912" w14:textId="77777777" w:rsidR="007B6AA4" w:rsidRPr="00D13515" w:rsidRDefault="007B6AA4" w:rsidP="007E16B1">
            <w:pPr>
              <w:widowControl w:val="0"/>
              <w:suppressAutoHyphens/>
              <w:autoSpaceDE w:val="0"/>
              <w:autoSpaceDN w:val="0"/>
              <w:adjustRightInd w:val="0"/>
              <w:spacing w:after="200" w:line="276" w:lineRule="auto"/>
              <w:ind w:left="678" w:right="849"/>
              <w:jc w:val="both"/>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6DE0A7B4" w14:textId="77777777" w:rsidTr="00B438FF">
        <w:tc>
          <w:tcPr>
            <w:tcW w:w="490" w:type="dxa"/>
          </w:tcPr>
          <w:p w14:paraId="75BCD56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536FF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3FB1C5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37B05A1" w14:textId="77777777" w:rsidR="007B6AA4" w:rsidRPr="00D13515" w:rsidRDefault="007B6AA4" w:rsidP="0032195E">
            <w:pPr>
              <w:spacing w:after="200" w:line="276" w:lineRule="auto"/>
              <w:contextualSpacing/>
              <w:rPr>
                <w:rFonts w:ascii="Arial" w:hAnsi="Arial" w:cs="Arial"/>
              </w:rPr>
            </w:pPr>
          </w:p>
        </w:tc>
        <w:tc>
          <w:tcPr>
            <w:tcW w:w="8414" w:type="dxa"/>
          </w:tcPr>
          <w:p w14:paraId="1193CB08" w14:textId="77777777" w:rsidR="007B6AA4" w:rsidRPr="00D13515" w:rsidRDefault="007B6AA4" w:rsidP="007E16B1">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ACB9CAC" w14:textId="77777777" w:rsidTr="00B438FF">
        <w:tc>
          <w:tcPr>
            <w:tcW w:w="490" w:type="dxa"/>
          </w:tcPr>
          <w:p w14:paraId="5E8E8E43" w14:textId="77777777" w:rsidR="007B6AA4" w:rsidRPr="00D13515" w:rsidRDefault="007B6AA4" w:rsidP="0032195E">
            <w:pPr>
              <w:spacing w:after="200" w:line="276" w:lineRule="auto"/>
              <w:contextualSpacing/>
              <w:rPr>
                <w:rFonts w:ascii="Arial" w:hAnsi="Arial" w:cs="Arial"/>
              </w:rPr>
            </w:pPr>
          </w:p>
        </w:tc>
        <w:tc>
          <w:tcPr>
            <w:tcW w:w="8414" w:type="dxa"/>
          </w:tcPr>
          <w:p w14:paraId="1DF49382" w14:textId="77777777" w:rsidR="007B6AA4" w:rsidRPr="00D13515" w:rsidRDefault="007B6AA4" w:rsidP="007E16B1">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2137309"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5F30EAF9"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616BF21D" w14:textId="77777777" w:rsidR="00883BA0" w:rsidRPr="00D13515" w:rsidRDefault="00883BA0" w:rsidP="007E16B1">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05342046" w14:textId="77777777" w:rsidR="00883BA0" w:rsidRPr="00D13515" w:rsidRDefault="00883BA0" w:rsidP="007E16B1">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BC6D9D3" w14:textId="77777777" w:rsidR="00883BA0" w:rsidRPr="00D13515" w:rsidRDefault="00883BA0" w:rsidP="007E16B1">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69F3690" w14:textId="77777777" w:rsidR="00883BA0" w:rsidRPr="00D13515" w:rsidRDefault="00883BA0" w:rsidP="007E16B1">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4FD1405" w14:textId="38788D0E"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6BF5D84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1765104" w14:textId="77777777" w:rsidR="00883BA0" w:rsidRPr="00D13515" w:rsidRDefault="00883BA0" w:rsidP="007E16B1">
      <w:pPr>
        <w:widowControl w:val="0"/>
        <w:numPr>
          <w:ilvl w:val="2"/>
          <w:numId w:val="5"/>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30ED5CD" w14:textId="77777777" w:rsidR="00883BA0" w:rsidRPr="00D13515" w:rsidRDefault="00883BA0" w:rsidP="007E16B1">
      <w:pPr>
        <w:widowControl w:val="0"/>
        <w:numPr>
          <w:ilvl w:val="2"/>
          <w:numId w:val="5"/>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2B2D0106" w14:textId="77777777" w:rsidR="00883BA0" w:rsidRPr="00D13515" w:rsidRDefault="00883BA0" w:rsidP="007E16B1">
      <w:pPr>
        <w:widowControl w:val="0"/>
        <w:numPr>
          <w:ilvl w:val="2"/>
          <w:numId w:val="5"/>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date of the meeting or the period (not exceeding four years) for which the dispensation is sought; and </w:t>
      </w:r>
    </w:p>
    <w:p w14:paraId="788D1E11" w14:textId="4222B5B6" w:rsidR="00883BA0" w:rsidRDefault="00883BA0" w:rsidP="007E16B1">
      <w:pPr>
        <w:widowControl w:val="0"/>
        <w:numPr>
          <w:ilvl w:val="2"/>
          <w:numId w:val="5"/>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8A1E647" w14:textId="77777777" w:rsidR="007E16B1" w:rsidRPr="00D13515" w:rsidRDefault="007E16B1" w:rsidP="007E16B1">
      <w:pPr>
        <w:widowControl w:val="0"/>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p>
    <w:p w14:paraId="58C758AD" w14:textId="10FEFDA4" w:rsidR="00883BA0" w:rsidRPr="00D13515" w:rsidRDefault="00883BA0" w:rsidP="007E16B1">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7E16B1">
        <w:rPr>
          <w:rFonts w:ascii="Arial" w:hAnsi="Arial" w:cs="Arial"/>
          <w:bCs/>
          <w:color w:val="000000"/>
          <w:spacing w:val="-2"/>
          <w:sz w:val="22"/>
          <w:szCs w:val="22"/>
          <w:lang w:bidi="en-US"/>
        </w:rPr>
        <w:t>.</w:t>
      </w:r>
    </w:p>
    <w:p w14:paraId="72A1D144" w14:textId="77777777" w:rsidR="00883BA0" w:rsidRPr="00D13515" w:rsidRDefault="00883BA0" w:rsidP="00B46741">
      <w:pPr>
        <w:widowControl w:val="0"/>
        <w:numPr>
          <w:ilvl w:val="0"/>
          <w:numId w:val="10"/>
        </w:numPr>
        <w:tabs>
          <w:tab w:val="left" w:pos="1134"/>
        </w:tabs>
        <w:suppressAutoHyphens/>
        <w:autoSpaceDE w:val="0"/>
        <w:autoSpaceDN w:val="0"/>
        <w:adjustRightInd w:val="0"/>
        <w:spacing w:line="276" w:lineRule="auto"/>
        <w:ind w:left="567"/>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4E61789" w14:textId="77777777" w:rsidR="00883BA0" w:rsidRPr="00D13515" w:rsidRDefault="00883BA0" w:rsidP="00B46741">
      <w:pPr>
        <w:pStyle w:val="ListParagraph"/>
        <w:widowControl w:val="0"/>
        <w:numPr>
          <w:ilvl w:val="1"/>
          <w:numId w:val="3"/>
        </w:numPr>
        <w:suppressAutoHyphens/>
        <w:autoSpaceDE w:val="0"/>
        <w:autoSpaceDN w:val="0"/>
        <w:adjustRightInd w:val="0"/>
        <w:spacing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4A21CA18" w14:textId="77777777" w:rsidR="00883BA0" w:rsidRPr="00D13515" w:rsidRDefault="00883BA0" w:rsidP="00B46741">
      <w:pPr>
        <w:pStyle w:val="ListParagraph"/>
        <w:widowControl w:val="0"/>
        <w:numPr>
          <w:ilvl w:val="1"/>
          <w:numId w:val="3"/>
        </w:numPr>
        <w:suppressAutoHyphens/>
        <w:autoSpaceDE w:val="0"/>
        <w:autoSpaceDN w:val="0"/>
        <w:adjustRightInd w:val="0"/>
        <w:spacing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D52E712" w14:textId="5879331D" w:rsidR="00883BA0" w:rsidRDefault="00883BA0" w:rsidP="00B46741">
      <w:pPr>
        <w:pStyle w:val="ListParagraph"/>
        <w:widowControl w:val="0"/>
        <w:numPr>
          <w:ilvl w:val="1"/>
          <w:numId w:val="3"/>
        </w:numPr>
        <w:suppressAutoHyphens/>
        <w:autoSpaceDE w:val="0"/>
        <w:autoSpaceDN w:val="0"/>
        <w:adjustRightInd w:val="0"/>
        <w:spacing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CAABA46" w14:textId="131E443F" w:rsidR="00B46741" w:rsidRPr="00D13515" w:rsidRDefault="00F87183" w:rsidP="00B46741">
      <w:pPr>
        <w:pStyle w:val="ListParagraph"/>
        <w:widowControl w:val="0"/>
        <w:suppressAutoHyphens/>
        <w:autoSpaceDE w:val="0"/>
        <w:autoSpaceDN w:val="0"/>
        <w:adjustRightInd w:val="0"/>
        <w:spacing w:line="276" w:lineRule="auto"/>
        <w:ind w:left="1134"/>
        <w:jc w:val="both"/>
        <w:textAlignment w:val="center"/>
        <w:rPr>
          <w:rFonts w:ascii="Arial" w:hAnsi="Arial" w:cs="Arial"/>
          <w:b/>
          <w:bCs/>
          <w:color w:val="000000"/>
          <w:spacing w:val="-2"/>
          <w:sz w:val="22"/>
          <w:szCs w:val="22"/>
          <w:lang w:bidi="en-US"/>
        </w:rPr>
      </w:pPr>
      <w:r>
        <w:rPr>
          <w:rFonts w:ascii="Arial" w:hAnsi="Arial" w:cs="Arial"/>
          <w:b/>
          <w:bCs/>
          <w:color w:val="000000"/>
          <w:spacing w:val="-2"/>
          <w:sz w:val="22"/>
          <w:szCs w:val="22"/>
          <w:lang w:bidi="en-US"/>
        </w:rPr>
        <w:t xml:space="preserve"> </w:t>
      </w:r>
    </w:p>
    <w:p w14:paraId="3A6C2F25"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7B092C95" w14:textId="47F6BA35" w:rsidR="00883BA0" w:rsidRPr="00D13515" w:rsidRDefault="00883BA0" w:rsidP="00860384">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2A004F49" w14:textId="77777777" w:rsidR="00883BA0" w:rsidRPr="00D13515" w:rsidRDefault="00883BA0" w:rsidP="00860384">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8EE606F" w14:textId="77777777" w:rsidR="00883BA0" w:rsidRPr="00D13515" w:rsidRDefault="00537CEB" w:rsidP="00ED1276">
      <w:pPr>
        <w:widowControl w:val="0"/>
        <w:numPr>
          <w:ilvl w:val="0"/>
          <w:numId w:val="28"/>
        </w:numPr>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BF67604" w14:textId="77777777" w:rsidR="00883BA0" w:rsidRPr="00D13515" w:rsidRDefault="00883BA0" w:rsidP="00ED1276">
      <w:pPr>
        <w:widowControl w:val="0"/>
        <w:numPr>
          <w:ilvl w:val="1"/>
          <w:numId w:val="29"/>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91A3C50" w14:textId="63F6DBB0" w:rsidR="00883BA0" w:rsidRDefault="00883BA0" w:rsidP="00ED1276">
      <w:pPr>
        <w:widowControl w:val="0"/>
        <w:numPr>
          <w:ilvl w:val="1"/>
          <w:numId w:val="29"/>
        </w:numPr>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1056CA0E" w14:textId="77777777" w:rsidR="00ED1276" w:rsidRDefault="00ED1276" w:rsidP="00ED1276">
      <w:pPr>
        <w:widowControl w:val="0"/>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p>
    <w:p w14:paraId="5E88A021" w14:textId="64925384" w:rsidR="0032195E" w:rsidRDefault="00883BA0" w:rsidP="00ED1276">
      <w:pPr>
        <w:pStyle w:val="ListParagraph"/>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4A8D1DA2" w14:textId="2FEE2997" w:rsidR="00883BA0" w:rsidRPr="00ED1276" w:rsidRDefault="001E3ED6" w:rsidP="00ED1276">
      <w:pPr>
        <w:pStyle w:val="Heading1"/>
        <w:spacing w:before="0" w:after="200" w:line="276" w:lineRule="auto"/>
        <w:jc w:val="both"/>
        <w:rPr>
          <w:rFonts w:ascii="Arial" w:hAnsi="Arial" w:cs="Arial"/>
          <w:szCs w:val="22"/>
          <w:lang w:bidi="en-US"/>
        </w:rPr>
      </w:pPr>
      <w:bookmarkStart w:id="110" w:name="_Toc359318570"/>
      <w:bookmarkStart w:id="111" w:name="_Toc359334521"/>
      <w:bookmarkStart w:id="112" w:name="_Toc359334800"/>
      <w:bookmarkStart w:id="113" w:name="_Toc359336502"/>
      <w:bookmarkStart w:id="114" w:name="_Toc509572004"/>
      <w:r w:rsidRPr="00ED1276">
        <w:rPr>
          <w:rFonts w:ascii="Arial" w:hAnsi="Arial" w:cs="Arial"/>
          <w:b/>
          <w:szCs w:val="22"/>
          <w:lang w:bidi="en-US"/>
        </w:rPr>
        <w:t>PROPER OFFICER</w:t>
      </w:r>
      <w:bookmarkEnd w:id="108"/>
      <w:bookmarkEnd w:id="110"/>
      <w:bookmarkEnd w:id="111"/>
      <w:bookmarkEnd w:id="112"/>
      <w:bookmarkEnd w:id="113"/>
      <w:bookmarkEnd w:id="114"/>
      <w:r w:rsidRPr="00ED1276">
        <w:rPr>
          <w:rFonts w:ascii="Arial" w:hAnsi="Arial" w:cs="Arial"/>
          <w:b/>
          <w:szCs w:val="22"/>
          <w:lang w:bidi="en-US"/>
        </w:rPr>
        <w:t xml:space="preserve"> </w:t>
      </w:r>
    </w:p>
    <w:p w14:paraId="22B6BD53" w14:textId="77777777" w:rsidR="00883BA0" w:rsidRPr="00D13515" w:rsidRDefault="00883BA0" w:rsidP="00ED1276">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5789DB17" w14:textId="77777777" w:rsidR="00883BA0" w:rsidRPr="00D13515" w:rsidRDefault="00883BA0" w:rsidP="00ED1276">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5EA6D533" w14:textId="77777777" w:rsidR="00F11317" w:rsidRPr="00D13515" w:rsidRDefault="00883BA0"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14DE92F" w14:textId="77777777" w:rsidR="00883BA0" w:rsidRPr="00D13515" w:rsidRDefault="00B043CD" w:rsidP="00ED1276">
      <w:pPr>
        <w:pStyle w:val="ListParagraph"/>
        <w:widowControl w:val="0"/>
        <w:numPr>
          <w:ilvl w:val="0"/>
          <w:numId w:val="39"/>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4F779E0" w14:textId="77777777" w:rsidR="002976ED" w:rsidRPr="00D13515" w:rsidRDefault="00AE24F9" w:rsidP="00ED1276">
      <w:pPr>
        <w:pStyle w:val="ListParagraph"/>
        <w:widowControl w:val="0"/>
        <w:numPr>
          <w:ilvl w:val="0"/>
          <w:numId w:val="39"/>
        </w:numPr>
        <w:suppressAutoHyphens/>
        <w:autoSpaceDE w:val="0"/>
        <w:autoSpaceDN w:val="0"/>
        <w:adjustRightInd w:val="0"/>
        <w:spacing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50B835C" w14:textId="77777777" w:rsidR="00883BA0" w:rsidRPr="00D13515" w:rsidRDefault="00883BA0" w:rsidP="00ED1276">
      <w:pPr>
        <w:widowControl w:val="0"/>
        <w:suppressAutoHyphens/>
        <w:autoSpaceDE w:val="0"/>
        <w:autoSpaceDN w:val="0"/>
        <w:adjustRightInd w:val="0"/>
        <w:spacing w:line="276" w:lineRule="auto"/>
        <w:ind w:left="1134"/>
        <w:jc w:val="both"/>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25BB1300" w14:textId="6AE7BCF1" w:rsidR="0082584E" w:rsidRPr="00D13515" w:rsidRDefault="00883BA0"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ED1276">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it;</w:t>
      </w:r>
    </w:p>
    <w:p w14:paraId="14D4B1C8" w14:textId="77777777" w:rsidR="00883BA0" w:rsidRPr="00D13515" w:rsidRDefault="00E80B39"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EB503C6" w14:textId="77777777" w:rsidR="00883BA0" w:rsidRPr="00466E76" w:rsidRDefault="00883BA0"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415E8CA9" w14:textId="77777777" w:rsidR="00883BA0" w:rsidRPr="00D13515" w:rsidRDefault="00883BA0"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346FF0B" w14:textId="77777777" w:rsidR="00883BA0" w:rsidRPr="00D13515" w:rsidRDefault="006A4378"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5B3260F" w14:textId="77777777" w:rsidR="00883BA0" w:rsidRPr="00D13515" w:rsidRDefault="006A4378"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34C7D7DB" w14:textId="77777777" w:rsidR="00883BA0" w:rsidRPr="00D13515" w:rsidRDefault="00883BA0" w:rsidP="00ED1276">
      <w:pPr>
        <w:widowControl w:val="0"/>
        <w:numPr>
          <w:ilvl w:val="1"/>
          <w:numId w:val="30"/>
        </w:numPr>
        <w:tabs>
          <w:tab w:val="clear" w:pos="1701"/>
          <w:tab w:val="num" w:pos="1134"/>
          <w:tab w:val="num" w:pos="3422"/>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71B0AE31" w14:textId="22051914" w:rsidR="0062325E" w:rsidRPr="00093283" w:rsidRDefault="0062325E" w:rsidP="00ED1276">
      <w:pPr>
        <w:widowControl w:val="0"/>
        <w:numPr>
          <w:ilvl w:val="1"/>
          <w:numId w:val="30"/>
        </w:numPr>
        <w:tabs>
          <w:tab w:val="clear" w:pos="1701"/>
          <w:tab w:val="num" w:pos="1134"/>
          <w:tab w:val="num" w:pos="3422"/>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861580" w:rsidRPr="00093283">
        <w:rPr>
          <w:rFonts w:ascii="Arial" w:hAnsi="Arial" w:cs="Arial"/>
          <w:color w:val="000000"/>
          <w:sz w:val="22"/>
          <w:szCs w:val="22"/>
          <w:lang w:bidi="en-US"/>
        </w:rPr>
        <w:t>;</w:t>
      </w:r>
    </w:p>
    <w:p w14:paraId="22179280" w14:textId="77777777" w:rsidR="00883BA0" w:rsidRPr="00D13515" w:rsidRDefault="00883BA0"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7D5C0659" w14:textId="77777777" w:rsidR="00883BA0" w:rsidRPr="00D13515" w:rsidRDefault="00940423"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E6C79F8" w14:textId="77777777" w:rsidR="00784F96" w:rsidRDefault="00883BA0" w:rsidP="00ED1276">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328FFFD4" w14:textId="77777777" w:rsidR="00883BA0" w:rsidRPr="00A86D1A" w:rsidRDefault="00A86D1A" w:rsidP="00ED1276">
      <w:pPr>
        <w:widowControl w:val="0"/>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59562E99" w14:textId="77777777" w:rsidR="00883BA0" w:rsidRPr="00D13515" w:rsidRDefault="00883BA0"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5A76B38" w14:textId="532E6C31" w:rsidR="00ED1276" w:rsidRDefault="00ED1276"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not used.</w:t>
      </w:r>
    </w:p>
    <w:p w14:paraId="5DE1A2EC" w14:textId="7605A26D" w:rsidR="00883BA0" w:rsidRPr="00D13515" w:rsidRDefault="00883BA0"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343418C4" w14:textId="77777777" w:rsidR="00883BA0" w:rsidRPr="00D13515" w:rsidRDefault="00883BA0" w:rsidP="00ED1276">
      <w:pPr>
        <w:widowControl w:val="0"/>
        <w:numPr>
          <w:ilvl w:val="1"/>
          <w:numId w:val="30"/>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4DA6F9A9" w14:textId="77777777" w:rsidR="00B87F9D" w:rsidRDefault="00883BA0" w:rsidP="00ED1276">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9C495CC" w14:textId="44EFA79A" w:rsidR="00883BA0" w:rsidRDefault="006434DA" w:rsidP="00ED1276">
      <w:pPr>
        <w:widowControl w:val="0"/>
        <w:suppressAutoHyphens/>
        <w:autoSpaceDE w:val="0"/>
        <w:autoSpaceDN w:val="0"/>
        <w:adjustRightInd w:val="0"/>
        <w:spacing w:line="276" w:lineRule="auto"/>
        <w:ind w:left="981" w:firstLine="153"/>
        <w:jc w:val="both"/>
        <w:textAlignment w:val="center"/>
        <w:rPr>
          <w:rFonts w:ascii="Arial" w:hAnsi="Arial" w:cs="Arial"/>
          <w:i/>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38FD9E1B" w14:textId="77777777" w:rsidR="00392C90" w:rsidRPr="006434DA" w:rsidRDefault="00392C90" w:rsidP="00ED1276">
      <w:pPr>
        <w:widowControl w:val="0"/>
        <w:suppressAutoHyphens/>
        <w:autoSpaceDE w:val="0"/>
        <w:autoSpaceDN w:val="0"/>
        <w:adjustRightInd w:val="0"/>
        <w:spacing w:line="276" w:lineRule="auto"/>
        <w:ind w:left="981" w:firstLine="153"/>
        <w:jc w:val="both"/>
        <w:textAlignment w:val="center"/>
        <w:rPr>
          <w:rFonts w:ascii="Arial" w:hAnsi="Arial" w:cs="Arial"/>
          <w:color w:val="000000"/>
          <w:sz w:val="22"/>
          <w:szCs w:val="22"/>
          <w:lang w:bidi="en-US"/>
        </w:rPr>
      </w:pPr>
    </w:p>
    <w:p w14:paraId="72199021"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00573E95"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9908DE3" w14:textId="11FCA3B5" w:rsidR="00883BA0" w:rsidRPr="00392C90" w:rsidRDefault="001E3ED6" w:rsidP="00784910">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121" w:name="_Toc357072147"/>
      <w:bookmarkStart w:id="122" w:name="_Toc359318572"/>
      <w:bookmarkStart w:id="123" w:name="_Toc359334523"/>
      <w:bookmarkStart w:id="124" w:name="_Toc359334802"/>
      <w:bookmarkStart w:id="125" w:name="_Toc359336504"/>
      <w:bookmarkStart w:id="126" w:name="_Toc509572006"/>
      <w:r w:rsidRPr="00392C90">
        <w:rPr>
          <w:rFonts w:ascii="Arial" w:hAnsi="Arial" w:cs="Arial"/>
          <w:b/>
          <w:szCs w:val="22"/>
        </w:rPr>
        <w:t>ACCOUNTS AND ACCOUNTING STATEMENT</w:t>
      </w:r>
      <w:bookmarkEnd w:id="121"/>
      <w:r w:rsidRPr="00392C90">
        <w:rPr>
          <w:rFonts w:ascii="Arial" w:hAnsi="Arial" w:cs="Arial"/>
          <w:b/>
          <w:szCs w:val="22"/>
        </w:rPr>
        <w:t>S</w:t>
      </w:r>
      <w:bookmarkEnd w:id="122"/>
      <w:bookmarkEnd w:id="123"/>
      <w:bookmarkEnd w:id="124"/>
      <w:bookmarkEnd w:id="125"/>
      <w:bookmarkEnd w:id="126"/>
    </w:p>
    <w:p w14:paraId="799FFFA0" w14:textId="77777777" w:rsidR="00883BA0" w:rsidRPr="00D13515" w:rsidRDefault="00883BA0" w:rsidP="00672F6E">
      <w:pPr>
        <w:pStyle w:val="ListParagraph"/>
        <w:numPr>
          <w:ilvl w:val="0"/>
          <w:numId w:val="17"/>
        </w:numPr>
        <w:tabs>
          <w:tab w:val="clear" w:pos="1134"/>
          <w:tab w:val="num" w:pos="567"/>
        </w:tabs>
        <w:spacing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A1E85E1" w14:textId="77777777" w:rsidR="00883BA0" w:rsidRPr="00D13515" w:rsidRDefault="00E80B39" w:rsidP="00672F6E">
      <w:pPr>
        <w:widowControl w:val="0"/>
        <w:numPr>
          <w:ilvl w:val="0"/>
          <w:numId w:val="17"/>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002B9D1" w14:textId="77777777" w:rsidR="00883BA0" w:rsidRPr="00D13515" w:rsidRDefault="00883BA0" w:rsidP="00672F6E">
      <w:pPr>
        <w:widowControl w:val="0"/>
        <w:numPr>
          <w:ilvl w:val="0"/>
          <w:numId w:val="17"/>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F5FCB" w14:textId="77777777" w:rsidR="00883BA0" w:rsidRPr="00D13515" w:rsidRDefault="00E80B39" w:rsidP="00672F6E">
      <w:pPr>
        <w:pStyle w:val="ListParagraph"/>
        <w:widowControl w:val="0"/>
        <w:numPr>
          <w:ilvl w:val="2"/>
          <w:numId w:val="24"/>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642AB28E" w14:textId="77777777" w:rsidR="00883BA0" w:rsidRPr="00D13515" w:rsidRDefault="00E80B39" w:rsidP="00672F6E">
      <w:pPr>
        <w:pStyle w:val="ListParagraph"/>
        <w:widowControl w:val="0"/>
        <w:numPr>
          <w:ilvl w:val="2"/>
          <w:numId w:val="24"/>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5510DA2F" w14:textId="77777777" w:rsidR="00883BA0" w:rsidRPr="00D13515" w:rsidRDefault="00883BA0" w:rsidP="00672F6E">
      <w:pPr>
        <w:pStyle w:val="ListParagraph"/>
        <w:widowControl w:val="0"/>
        <w:numPr>
          <w:ilvl w:val="2"/>
          <w:numId w:val="24"/>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028F2CCC" w14:textId="77777777" w:rsidR="00883BA0" w:rsidRPr="00D13515" w:rsidRDefault="00883BA0" w:rsidP="00672F6E">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49B63AEB" w14:textId="77777777" w:rsidR="00883BA0" w:rsidRPr="00D13515" w:rsidRDefault="00883BA0" w:rsidP="00672F6E">
      <w:pPr>
        <w:widowControl w:val="0"/>
        <w:numPr>
          <w:ilvl w:val="0"/>
          <w:numId w:val="17"/>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6EFF14AD" w14:textId="77777777" w:rsidR="00883BA0" w:rsidRPr="00D13515" w:rsidRDefault="00883BA0" w:rsidP="00672F6E">
      <w:pPr>
        <w:pStyle w:val="ListParagraph"/>
        <w:widowControl w:val="0"/>
        <w:numPr>
          <w:ilvl w:val="2"/>
          <w:numId w:val="35"/>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AC91062" w14:textId="77777777" w:rsidR="00883BA0" w:rsidRPr="00D13515" w:rsidRDefault="0001173E" w:rsidP="00672F6E">
      <w:pPr>
        <w:pStyle w:val="ListParagraph"/>
        <w:widowControl w:val="0"/>
        <w:numPr>
          <w:ilvl w:val="2"/>
          <w:numId w:val="35"/>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1E8649DC" w14:textId="77777777" w:rsidR="00883BA0" w:rsidRPr="00D13515" w:rsidRDefault="00883BA0" w:rsidP="00672F6E">
      <w:pPr>
        <w:widowControl w:val="0"/>
        <w:numPr>
          <w:ilvl w:val="0"/>
          <w:numId w:val="17"/>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0CC30A0" w14:textId="77777777" w:rsidR="00883BA0" w:rsidRPr="00D13515" w:rsidRDefault="00883BA0" w:rsidP="00672F6E">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3ACF18A2" w14:textId="397E151C" w:rsidR="00883BA0" w:rsidRPr="0078792A" w:rsidRDefault="001E3ED6" w:rsidP="00784910">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127" w:name="_Toc357072148"/>
      <w:bookmarkStart w:id="128" w:name="_Toc359318573"/>
      <w:bookmarkStart w:id="129" w:name="_Toc359334524"/>
      <w:bookmarkStart w:id="130" w:name="_Toc359334803"/>
      <w:bookmarkStart w:id="131" w:name="_Toc359336505"/>
      <w:bookmarkStart w:id="132" w:name="_Toc509572007"/>
      <w:r w:rsidRPr="0078792A">
        <w:rPr>
          <w:rFonts w:ascii="Arial" w:hAnsi="Arial" w:cs="Arial"/>
          <w:b/>
          <w:szCs w:val="22"/>
        </w:rPr>
        <w:t>FINANCIAL CONTROLS AND PROCUREMENT</w:t>
      </w:r>
      <w:bookmarkEnd w:id="127"/>
      <w:bookmarkEnd w:id="128"/>
      <w:bookmarkEnd w:id="129"/>
      <w:bookmarkEnd w:id="130"/>
      <w:bookmarkEnd w:id="131"/>
      <w:bookmarkEnd w:id="132"/>
    </w:p>
    <w:p w14:paraId="35F0CE34" w14:textId="77777777" w:rsidR="00883BA0" w:rsidRPr="00D13515" w:rsidRDefault="00E80B39" w:rsidP="0093131A">
      <w:pPr>
        <w:widowControl w:val="0"/>
        <w:numPr>
          <w:ilvl w:val="0"/>
          <w:numId w:val="42"/>
        </w:numPr>
        <w:suppressAutoHyphens/>
        <w:autoSpaceDE w:val="0"/>
        <w:autoSpaceDN w:val="0"/>
        <w:adjustRightInd w:val="0"/>
        <w:spacing w:line="276" w:lineRule="auto"/>
        <w:ind w:left="562"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72236213" w14:textId="77777777" w:rsidR="00883BA0" w:rsidRPr="00D13515" w:rsidRDefault="00883BA0" w:rsidP="0093131A">
      <w:pPr>
        <w:widowControl w:val="0"/>
        <w:numPr>
          <w:ilvl w:val="0"/>
          <w:numId w:val="22"/>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2767427" w14:textId="77777777" w:rsidR="00883BA0" w:rsidRPr="00D13515" w:rsidRDefault="00883BA0" w:rsidP="0093131A">
      <w:pPr>
        <w:widowControl w:val="0"/>
        <w:numPr>
          <w:ilvl w:val="0"/>
          <w:numId w:val="22"/>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2552E2BF" w14:textId="77777777" w:rsidR="00883BA0" w:rsidRPr="00D13515" w:rsidRDefault="00883BA0" w:rsidP="0093131A">
      <w:pPr>
        <w:widowControl w:val="0"/>
        <w:numPr>
          <w:ilvl w:val="0"/>
          <w:numId w:val="22"/>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w:t>
      </w:r>
      <w:r w:rsidRPr="00D13515">
        <w:rPr>
          <w:rFonts w:ascii="Arial" w:hAnsi="Arial" w:cs="Arial"/>
          <w:color w:val="000000"/>
          <w:sz w:val="22"/>
          <w:szCs w:val="22"/>
          <w:lang w:bidi="en-US"/>
        </w:rPr>
        <w:lastRenderedPageBreak/>
        <w:t>shall be required at least annually;</w:t>
      </w:r>
    </w:p>
    <w:p w14:paraId="77D18669" w14:textId="77777777" w:rsidR="006B4D67" w:rsidRPr="00D13515" w:rsidRDefault="00883BA0" w:rsidP="0093131A">
      <w:pPr>
        <w:widowControl w:val="0"/>
        <w:numPr>
          <w:ilvl w:val="0"/>
          <w:numId w:val="22"/>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3C1E5FDC" w14:textId="77777777" w:rsidR="00E93756" w:rsidRPr="00D13515" w:rsidRDefault="00F971E5" w:rsidP="0093131A">
      <w:pPr>
        <w:widowControl w:val="0"/>
        <w:numPr>
          <w:ilvl w:val="0"/>
          <w:numId w:val="22"/>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74503C2E" w14:textId="77777777" w:rsidR="00883BA0" w:rsidRPr="00D13515" w:rsidRDefault="00883BA0" w:rsidP="0078792A">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521B8EE" w14:textId="77777777" w:rsidR="00883BA0" w:rsidRPr="00D13515" w:rsidRDefault="00403AB6" w:rsidP="0078792A">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9C064FE" w14:textId="77777777" w:rsidR="00883BA0" w:rsidRPr="00D13515" w:rsidRDefault="00883BA0" w:rsidP="0078792A">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24EF38A5" w14:textId="77777777" w:rsidR="00883BA0" w:rsidRPr="00D13515" w:rsidRDefault="00883BA0" w:rsidP="0093131A">
      <w:pPr>
        <w:widowControl w:val="0"/>
        <w:numPr>
          <w:ilvl w:val="0"/>
          <w:numId w:val="23"/>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be drawn up;</w:t>
      </w:r>
    </w:p>
    <w:p w14:paraId="085CD9A7" w14:textId="77777777" w:rsidR="00883BA0" w:rsidRPr="00D13515" w:rsidRDefault="00883BA0" w:rsidP="0093131A">
      <w:pPr>
        <w:numPr>
          <w:ilvl w:val="0"/>
          <w:numId w:val="23"/>
        </w:numPr>
        <w:tabs>
          <w:tab w:val="clear" w:pos="1701"/>
          <w:tab w:val="num" w:pos="1134"/>
        </w:tabs>
        <w:spacing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 xml:space="preserve">ouncil’s specification (ii) the time, </w:t>
      </w:r>
      <w:proofErr w:type="gramStart"/>
      <w:r w:rsidRPr="00D13515">
        <w:rPr>
          <w:rFonts w:ascii="Arial" w:hAnsi="Arial" w:cs="Arial"/>
          <w:color w:val="000000"/>
          <w:sz w:val="22"/>
          <w:szCs w:val="22"/>
          <w:lang w:bidi="en-US"/>
        </w:rPr>
        <w:t>date</w:t>
      </w:r>
      <w:proofErr w:type="gramEnd"/>
      <w:r w:rsidRPr="00D13515">
        <w:rPr>
          <w:rFonts w:ascii="Arial" w:hAnsi="Arial" w:cs="Arial"/>
          <w:color w:val="000000"/>
          <w:sz w:val="22"/>
          <w:szCs w:val="22"/>
          <w:lang w:bidi="en-US"/>
        </w:rPr>
        <w:t xml:space="preserv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6D16889F" w14:textId="77777777" w:rsidR="00883BA0" w:rsidRPr="00D13515" w:rsidRDefault="00883BA0" w:rsidP="0093131A">
      <w:pPr>
        <w:numPr>
          <w:ilvl w:val="0"/>
          <w:numId w:val="23"/>
        </w:numPr>
        <w:tabs>
          <w:tab w:val="clear" w:pos="1701"/>
          <w:tab w:val="num" w:pos="1134"/>
        </w:tabs>
        <w:spacing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14843B5E" w14:textId="77777777" w:rsidR="00883BA0" w:rsidRPr="00D13515" w:rsidRDefault="00883BA0" w:rsidP="0093131A">
      <w:pPr>
        <w:widowControl w:val="0"/>
        <w:numPr>
          <w:ilvl w:val="0"/>
          <w:numId w:val="23"/>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2FE64583" w14:textId="77777777" w:rsidR="00883BA0" w:rsidRPr="00D13515" w:rsidRDefault="00883BA0" w:rsidP="0093131A">
      <w:pPr>
        <w:widowControl w:val="0"/>
        <w:numPr>
          <w:ilvl w:val="0"/>
          <w:numId w:val="23"/>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30058D8E" w14:textId="77777777" w:rsidR="00883BA0" w:rsidRPr="00D13515" w:rsidRDefault="00883BA0" w:rsidP="0093131A">
      <w:pPr>
        <w:widowControl w:val="0"/>
        <w:numPr>
          <w:ilvl w:val="0"/>
          <w:numId w:val="23"/>
        </w:numPr>
        <w:tabs>
          <w:tab w:val="clear" w:pos="1701"/>
          <w:tab w:val="num" w:pos="1134"/>
        </w:tabs>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01447B1" w14:textId="77777777" w:rsidR="00883BA0" w:rsidRPr="00D13515" w:rsidRDefault="00E80B39" w:rsidP="0078792A">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50F399B" w14:textId="77777777" w:rsidR="00735162" w:rsidRPr="00D13515" w:rsidRDefault="00DE1EA1" w:rsidP="0093131A">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4219CCB" w14:textId="77777777" w:rsidR="00D7121F" w:rsidRPr="00D13515" w:rsidRDefault="00D7121F" w:rsidP="0093131A">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rPr>
        <w:lastRenderedPageBreak/>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14:paraId="0461AA71"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bookmarkEnd w:id="109"/>
      <w:r w:rsidRPr="00D13515">
        <w:rPr>
          <w:rFonts w:ascii="Arial" w:hAnsi="Arial" w:cs="Arial"/>
          <w:b/>
          <w:szCs w:val="22"/>
        </w:rPr>
        <w:t>HANDLING STAFF MATTERS</w:t>
      </w:r>
      <w:bookmarkEnd w:id="133"/>
      <w:bookmarkEnd w:id="134"/>
      <w:bookmarkEnd w:id="135"/>
      <w:bookmarkEnd w:id="136"/>
      <w:bookmarkEnd w:id="137"/>
      <w:bookmarkEnd w:id="138"/>
    </w:p>
    <w:p w14:paraId="3BA5C647" w14:textId="1DADF85F" w:rsidR="00883BA0" w:rsidRPr="00D13515" w:rsidRDefault="00883BA0" w:rsidP="0093131A">
      <w:pPr>
        <w:widowControl w:val="0"/>
        <w:numPr>
          <w:ilvl w:val="0"/>
          <w:numId w:val="18"/>
        </w:numPr>
        <w:tabs>
          <w:tab w:val="clear" w:pos="1701"/>
          <w:tab w:val="num" w:pos="1134"/>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C81C12">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61B45C92" w14:textId="70ED6046" w:rsidR="00883BA0" w:rsidRPr="00D13515" w:rsidRDefault="00857F9E" w:rsidP="0093131A">
      <w:pPr>
        <w:widowControl w:val="0"/>
        <w:numPr>
          <w:ilvl w:val="0"/>
          <w:numId w:val="18"/>
        </w:numPr>
        <w:tabs>
          <w:tab w:val="clear" w:pos="1701"/>
          <w:tab w:val="num" w:pos="1134"/>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w:t>
      </w:r>
      <w:r w:rsidR="005313E7">
        <w:rPr>
          <w:rFonts w:ascii="Arial" w:hAnsi="Arial" w:cs="Arial"/>
          <w:color w:val="000000"/>
          <w:sz w:val="22"/>
          <w:szCs w:val="22"/>
          <w:lang w:bidi="en-US"/>
        </w:rPr>
        <w:t xml:space="preserve">Clerk </w:t>
      </w:r>
      <w:r w:rsidR="00883BA0" w:rsidRPr="00D13515">
        <w:rPr>
          <w:rFonts w:ascii="Arial" w:hAnsi="Arial" w:cs="Arial"/>
          <w:color w:val="000000"/>
          <w:sz w:val="22"/>
          <w:szCs w:val="22"/>
          <w:lang w:bidi="en-US"/>
        </w:rPr>
        <w:t>shall notify the chairman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w:t>
      </w:r>
      <w:proofErr w:type="gramStart"/>
      <w:r w:rsidR="00883BA0" w:rsidRPr="00D13515">
        <w:rPr>
          <w:rFonts w:ascii="Arial" w:hAnsi="Arial" w:cs="Arial"/>
          <w:color w:val="000000"/>
          <w:sz w:val="22"/>
          <w:szCs w:val="22"/>
          <w:lang w:bidi="en-US"/>
        </w:rPr>
        <w:t>of  absence</w:t>
      </w:r>
      <w:proofErr w:type="gramEnd"/>
      <w:r w:rsidR="00883BA0" w:rsidRPr="00D13515">
        <w:rPr>
          <w:rFonts w:ascii="Arial" w:hAnsi="Arial" w:cs="Arial"/>
          <w:color w:val="000000"/>
          <w:sz w:val="22"/>
          <w:szCs w:val="22"/>
          <w:lang w:bidi="en-US"/>
        </w:rPr>
        <w:t xml:space="preserve"> occasioned by illness or other reason and that person shall report such absence to the </w:t>
      </w:r>
      <w:r w:rsidR="00C81C12">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at its next meeting.</w:t>
      </w:r>
    </w:p>
    <w:p w14:paraId="5F503184" w14:textId="77DDB3DA" w:rsidR="00883BA0" w:rsidRPr="00D13515" w:rsidRDefault="00883BA0" w:rsidP="0093131A">
      <w:pPr>
        <w:widowControl w:val="0"/>
        <w:numPr>
          <w:ilvl w:val="0"/>
          <w:numId w:val="18"/>
        </w:numPr>
        <w:tabs>
          <w:tab w:val="clear" w:pos="1701"/>
          <w:tab w:val="num" w:pos="1134"/>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w:t>
      </w:r>
      <w:r w:rsidR="00C81C12">
        <w:rPr>
          <w:rFonts w:ascii="Arial" w:hAnsi="Arial" w:cs="Arial"/>
          <w:color w:val="000000"/>
          <w:sz w:val="22"/>
          <w:szCs w:val="22"/>
          <w:lang w:bidi="en-US"/>
        </w:rPr>
        <w:t xml:space="preserve"> </w:t>
      </w:r>
      <w:r w:rsidRPr="00D13515">
        <w:rPr>
          <w:rFonts w:ascii="Arial" w:hAnsi="Arial" w:cs="Arial"/>
          <w:color w:val="000000"/>
          <w:sz w:val="22"/>
          <w:szCs w:val="22"/>
          <w:lang w:bidi="en-US"/>
        </w:rPr>
        <w:t>or in his absence, the vice-chairman shall upon a resolution conduct a review of the performance and annual appraisal of the work of</w:t>
      </w:r>
      <w:r w:rsidR="00C81C12">
        <w:rPr>
          <w:rFonts w:ascii="Arial" w:hAnsi="Arial" w:cs="Arial"/>
          <w:color w:val="000000"/>
          <w:sz w:val="22"/>
          <w:szCs w:val="22"/>
          <w:lang w:bidi="en-US"/>
        </w:rPr>
        <w:t xml:space="preserve"> the Clerk</w:t>
      </w:r>
      <w:r w:rsidR="005245B4">
        <w:rPr>
          <w:rFonts w:ascii="Arial" w:hAnsi="Arial" w:cs="Arial"/>
          <w:color w:val="000000"/>
          <w:sz w:val="22"/>
          <w:szCs w:val="22"/>
          <w:lang w:bidi="en-US"/>
        </w:rPr>
        <w:t xml:space="preserve"> will be carried out in accordance with the Performance Management appraisal and development Policy</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C81C12">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2288850C" w14:textId="584E2BEF" w:rsidR="00883BA0" w:rsidRPr="00D13515" w:rsidRDefault="00857F9E" w:rsidP="0093131A">
      <w:pPr>
        <w:widowControl w:val="0"/>
        <w:numPr>
          <w:ilvl w:val="0"/>
          <w:numId w:val="18"/>
        </w:numPr>
        <w:tabs>
          <w:tab w:val="clear" w:pos="1701"/>
          <w:tab w:val="num" w:pos="1134"/>
        </w:tabs>
        <w:suppressAutoHyphens/>
        <w:autoSpaceDE w:val="0"/>
        <w:autoSpaceDN w:val="0"/>
        <w:adjustRightInd w:val="0"/>
        <w:spacing w:line="276" w:lineRule="auto"/>
        <w:ind w:left="567" w:right="-14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ouncil</w:t>
      </w:r>
      <w:r w:rsidR="00ED398F">
        <w:rPr>
          <w:rFonts w:ascii="Arial" w:hAnsi="Arial" w:cs="Arial"/>
          <w:color w:val="000000"/>
          <w:sz w:val="22"/>
          <w:szCs w:val="22"/>
          <w:lang w:bidi="en-US"/>
        </w:rPr>
        <w:t xml:space="preserve">’s Clerk </w:t>
      </w:r>
      <w:r w:rsidR="00883BA0" w:rsidRPr="00D13515">
        <w:rPr>
          <w:rFonts w:ascii="Arial" w:hAnsi="Arial" w:cs="Arial"/>
          <w:color w:val="000000"/>
          <w:sz w:val="22"/>
          <w:szCs w:val="22"/>
          <w:lang w:bidi="en-US"/>
        </w:rPr>
        <w:t xml:space="preserve">shall contact the chairman of </w:t>
      </w:r>
      <w:r w:rsidR="00347FCB">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or in his absence, the vice-chairman in </w:t>
      </w:r>
      <w:r w:rsidR="00883BA0" w:rsidRPr="00ED398F">
        <w:rPr>
          <w:rFonts w:ascii="Arial" w:hAnsi="Arial" w:cs="Arial"/>
          <w:color w:val="000000"/>
          <w:sz w:val="22"/>
          <w:szCs w:val="22"/>
          <w:lang w:bidi="en-US"/>
        </w:rPr>
        <w:t>respect of an informal or formal grievance matter, and this matter shall be reported bac</w:t>
      </w:r>
      <w:r w:rsidR="00ED398F" w:rsidRPr="00ED398F">
        <w:rPr>
          <w:rFonts w:ascii="Arial" w:hAnsi="Arial" w:cs="Arial"/>
          <w:color w:val="000000"/>
          <w:sz w:val="22"/>
          <w:szCs w:val="22"/>
          <w:lang w:bidi="en-US"/>
        </w:rPr>
        <w:t xml:space="preserve">k </w:t>
      </w:r>
      <w:r w:rsidR="00ED398F" w:rsidRPr="00ED398F">
        <w:rPr>
          <w:rFonts w:ascii="Arial" w:hAnsi="Arial" w:cs="Arial"/>
          <w:sz w:val="22"/>
          <w:szCs w:val="22"/>
        </w:rPr>
        <w:t>in accordance with the HR Committee terms of reference.</w:t>
      </w:r>
    </w:p>
    <w:p w14:paraId="6A64ED02" w14:textId="29E35C42" w:rsidR="00883BA0" w:rsidRPr="00D13515" w:rsidRDefault="00857F9E" w:rsidP="0093131A">
      <w:pPr>
        <w:widowControl w:val="0"/>
        <w:numPr>
          <w:ilvl w:val="0"/>
          <w:numId w:val="18"/>
        </w:numPr>
        <w:tabs>
          <w:tab w:val="clear" w:pos="1701"/>
          <w:tab w:val="num" w:pos="1134"/>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B90F0E">
        <w:rPr>
          <w:rFonts w:ascii="Arial" w:hAnsi="Arial" w:cs="Arial"/>
          <w:color w:val="000000"/>
          <w:sz w:val="22"/>
          <w:szCs w:val="22"/>
          <w:lang w:bidi="en-US"/>
        </w:rPr>
        <w:t>the Clerk</w:t>
      </w:r>
      <w:r w:rsidR="00883BA0" w:rsidRPr="00D13515">
        <w:rPr>
          <w:rFonts w:ascii="Arial" w:hAnsi="Arial" w:cs="Arial"/>
          <w:color w:val="000000"/>
          <w:sz w:val="22"/>
          <w:szCs w:val="22"/>
          <w:lang w:bidi="en-US"/>
        </w:rPr>
        <w:t xml:space="preserve"> relates to the chairman or vice-chairman of</w:t>
      </w:r>
      <w:r w:rsidR="005C7C86">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which shall be reported back and progressed by resolution of</w:t>
      </w:r>
      <w:r w:rsidR="005C7C86">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w:t>
      </w:r>
    </w:p>
    <w:p w14:paraId="424009C9" w14:textId="6F78DCBA" w:rsidR="003D589A" w:rsidRPr="0000575D" w:rsidRDefault="00883BA0" w:rsidP="00784910">
      <w:pPr>
        <w:widowControl w:val="0"/>
        <w:numPr>
          <w:ilvl w:val="0"/>
          <w:numId w:val="18"/>
        </w:numPr>
        <w:tabs>
          <w:tab w:val="clear" w:pos="1701"/>
          <w:tab w:val="num" w:pos="1134"/>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00575D">
        <w:rPr>
          <w:rFonts w:ascii="Arial" w:hAnsi="Arial" w:cs="Arial"/>
          <w:color w:val="000000"/>
          <w:sz w:val="22"/>
          <w:szCs w:val="22"/>
          <w:lang w:bidi="en-US"/>
        </w:rPr>
        <w:t xml:space="preserve">Any persons responsible for all or part of the management of staff shall treat </w:t>
      </w:r>
      <w:r w:rsidR="005B2267" w:rsidRPr="0000575D">
        <w:rPr>
          <w:rFonts w:ascii="Arial" w:hAnsi="Arial" w:cs="Arial"/>
          <w:color w:val="000000"/>
          <w:sz w:val="22"/>
          <w:szCs w:val="22"/>
          <w:lang w:bidi="en-US"/>
        </w:rPr>
        <w:t xml:space="preserve">as confidential </w:t>
      </w:r>
      <w:r w:rsidRPr="0000575D">
        <w:rPr>
          <w:rFonts w:ascii="Arial" w:hAnsi="Arial" w:cs="Arial"/>
          <w:color w:val="000000"/>
          <w:sz w:val="22"/>
          <w:szCs w:val="22"/>
          <w:lang w:bidi="en-US"/>
        </w:rPr>
        <w:t xml:space="preserve">the written records of all meetings relating to their performance, capabilities, </w:t>
      </w:r>
      <w:proofErr w:type="gramStart"/>
      <w:r w:rsidRPr="0000575D">
        <w:rPr>
          <w:rFonts w:ascii="Arial" w:hAnsi="Arial" w:cs="Arial"/>
          <w:color w:val="000000"/>
          <w:sz w:val="22"/>
          <w:szCs w:val="22"/>
          <w:lang w:bidi="en-US"/>
        </w:rPr>
        <w:t>grievance</w:t>
      </w:r>
      <w:proofErr w:type="gramEnd"/>
      <w:r w:rsidRPr="0000575D">
        <w:rPr>
          <w:rFonts w:ascii="Arial" w:hAnsi="Arial" w:cs="Arial"/>
          <w:color w:val="000000"/>
          <w:sz w:val="22"/>
          <w:szCs w:val="22"/>
          <w:lang w:bidi="en-US"/>
        </w:rPr>
        <w:t xml:space="preserve"> or disciplinary matter</w:t>
      </w:r>
      <w:r w:rsidR="00B86C53">
        <w:rPr>
          <w:rFonts w:ascii="Arial" w:hAnsi="Arial" w:cs="Arial"/>
          <w:color w:val="000000"/>
          <w:sz w:val="22"/>
          <w:szCs w:val="22"/>
          <w:lang w:bidi="en-US"/>
        </w:rPr>
        <w:t xml:space="preserve">s shall be treated as confidential within the Council. </w:t>
      </w:r>
    </w:p>
    <w:p w14:paraId="2DC44C05" w14:textId="7DDF3B5A" w:rsidR="00883BA0" w:rsidRDefault="002C672C" w:rsidP="0093131A">
      <w:pPr>
        <w:widowControl w:val="0"/>
        <w:numPr>
          <w:ilvl w:val="0"/>
          <w:numId w:val="18"/>
        </w:numPr>
        <w:tabs>
          <w:tab w:val="clear" w:pos="1701"/>
          <w:tab w:val="num" w:pos="1134"/>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7F4E36D" w14:textId="77777777" w:rsidR="0093131A" w:rsidRPr="00D13515" w:rsidRDefault="0093131A" w:rsidP="0093131A">
      <w:pPr>
        <w:widowControl w:val="0"/>
        <w:suppressAutoHyphens/>
        <w:autoSpaceDE w:val="0"/>
        <w:autoSpaceDN w:val="0"/>
        <w:adjustRightInd w:val="0"/>
        <w:spacing w:line="276" w:lineRule="auto"/>
        <w:jc w:val="both"/>
        <w:textAlignment w:val="center"/>
        <w:rPr>
          <w:rFonts w:ascii="Arial" w:hAnsi="Arial" w:cs="Arial"/>
          <w:color w:val="000000"/>
          <w:sz w:val="22"/>
          <w:szCs w:val="22"/>
          <w:lang w:bidi="en-US"/>
        </w:rPr>
      </w:pPr>
    </w:p>
    <w:p w14:paraId="26D8A9A5" w14:textId="18DC425A" w:rsidR="00C932AA" w:rsidRPr="0000575D" w:rsidRDefault="001E3ED6" w:rsidP="0000575D">
      <w:pPr>
        <w:pStyle w:val="Heading1"/>
        <w:rPr>
          <w:rFonts w:ascii="Arial" w:hAnsi="Arial" w:cs="Arial"/>
          <w:b/>
          <w:bCs w:val="0"/>
        </w:rPr>
      </w:pPr>
      <w:bookmarkStart w:id="139" w:name="_Toc509572009"/>
      <w:r w:rsidRPr="0000575D">
        <w:rPr>
          <w:rFonts w:ascii="Arial" w:hAnsi="Arial" w:cs="Arial"/>
          <w:b/>
          <w:bCs w:val="0"/>
        </w:rPr>
        <w:t>RESPONSIBILITIES TO PROVIDE INFORMATION</w:t>
      </w:r>
      <w:bookmarkEnd w:id="139"/>
      <w:r w:rsidRPr="0000575D">
        <w:rPr>
          <w:rFonts w:ascii="Arial" w:hAnsi="Arial" w:cs="Arial"/>
          <w:b/>
          <w:bCs w:val="0"/>
        </w:rPr>
        <w:t xml:space="preserve"> </w:t>
      </w:r>
    </w:p>
    <w:p w14:paraId="54EA46A5" w14:textId="77777777" w:rsidR="0000575D" w:rsidRPr="0000575D" w:rsidRDefault="0000575D" w:rsidP="0000575D"/>
    <w:p w14:paraId="47018738" w14:textId="29546CA4" w:rsidR="00883BA0" w:rsidRPr="00C932AA" w:rsidRDefault="008834BA" w:rsidP="00C932AA">
      <w:pPr>
        <w:pStyle w:val="Heading1"/>
        <w:widowControl w:val="0"/>
        <w:numPr>
          <w:ilvl w:val="0"/>
          <w:numId w:val="0"/>
        </w:numPr>
        <w:suppressAutoHyphens/>
        <w:autoSpaceDE w:val="0"/>
        <w:autoSpaceDN w:val="0"/>
        <w:adjustRightInd w:val="0"/>
        <w:spacing w:before="0" w:line="276" w:lineRule="auto"/>
        <w:ind w:left="851"/>
        <w:textAlignment w:val="center"/>
        <w:rPr>
          <w:rFonts w:ascii="Arial" w:hAnsi="Arial" w:cs="Arial"/>
          <w:i/>
          <w:szCs w:val="22"/>
        </w:rPr>
      </w:pPr>
      <w:r w:rsidRPr="00C932AA">
        <w:rPr>
          <w:rFonts w:ascii="Arial" w:hAnsi="Arial" w:cs="Arial"/>
          <w:i/>
          <w:szCs w:val="22"/>
        </w:rPr>
        <w:t>See also standing order 21</w:t>
      </w:r>
      <w:r w:rsidR="00363397" w:rsidRPr="00C932AA">
        <w:rPr>
          <w:rFonts w:ascii="Arial" w:hAnsi="Arial" w:cs="Arial"/>
          <w:i/>
          <w:szCs w:val="22"/>
        </w:rPr>
        <w:t>.</w:t>
      </w:r>
    </w:p>
    <w:p w14:paraId="347E2EFF" w14:textId="77777777" w:rsidR="00940423" w:rsidRPr="00D13515" w:rsidRDefault="00FC7B2B" w:rsidP="00C932AA">
      <w:pPr>
        <w:widowControl w:val="0"/>
        <w:numPr>
          <w:ilvl w:val="0"/>
          <w:numId w:val="50"/>
        </w:numPr>
        <w:suppressAutoHyphens/>
        <w:autoSpaceDE w:val="0"/>
        <w:autoSpaceDN w:val="0"/>
        <w:adjustRightInd w:val="0"/>
        <w:spacing w:line="276" w:lineRule="auto"/>
        <w:ind w:left="567"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7DDAFEC" w14:textId="77777777" w:rsidR="001C6F87" w:rsidRPr="00D13515" w:rsidRDefault="00D84722" w:rsidP="00C932AA">
      <w:pPr>
        <w:pStyle w:val="ListParagraph"/>
        <w:widowControl w:val="0"/>
        <w:numPr>
          <w:ilvl w:val="5"/>
          <w:numId w:val="24"/>
        </w:numPr>
        <w:suppressAutoHyphens/>
        <w:autoSpaceDE w:val="0"/>
        <w:autoSpaceDN w:val="0"/>
        <w:adjustRightInd w:val="0"/>
        <w:spacing w:line="276" w:lineRule="auto"/>
        <w:ind w:left="567" w:hanging="567"/>
        <w:jc w:val="both"/>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w:t>
      </w:r>
      <w:r w:rsidR="00E273FE" w:rsidRPr="00D13515">
        <w:rPr>
          <w:rFonts w:ascii="Arial" w:hAnsi="Arial" w:cs="Arial"/>
          <w:b/>
          <w:color w:val="000000"/>
          <w:sz w:val="22"/>
          <w:szCs w:val="22"/>
          <w:lang w:bidi="en-US"/>
        </w:rPr>
        <w:lastRenderedPageBreak/>
        <w:t xml:space="preserve">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3EB2CEEB" w14:textId="77777777" w:rsidR="001C6F87" w:rsidRPr="00D13515" w:rsidRDefault="0052730F" w:rsidP="00C932AA">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6CB8F392" w14:textId="77777777" w:rsidR="00E273FE" w:rsidRPr="00D13515" w:rsidRDefault="00AF381E" w:rsidP="0093131A">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5861344E" w14:textId="77777777" w:rsidR="008940FE" w:rsidRDefault="001E3ED6" w:rsidP="0093131A">
      <w:pPr>
        <w:pStyle w:val="Heading1"/>
        <w:spacing w:before="0" w:line="276" w:lineRule="auto"/>
        <w:ind w:left="850" w:hanging="850"/>
        <w:jc w:val="both"/>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242080FC" w14:textId="77777777" w:rsidR="008940FE" w:rsidRPr="00C6169C" w:rsidRDefault="008940FE" w:rsidP="0093131A">
      <w:pPr>
        <w:ind w:firstLine="851"/>
        <w:jc w:val="both"/>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83F19C3" w14:textId="77777777" w:rsidR="00BA1D64" w:rsidRPr="00C6169C" w:rsidRDefault="00BA1D64" w:rsidP="0093131A">
      <w:pPr>
        <w:widowControl w:val="0"/>
        <w:suppressAutoHyphens/>
        <w:autoSpaceDE w:val="0"/>
        <w:autoSpaceDN w:val="0"/>
        <w:adjustRightInd w:val="0"/>
        <w:spacing w:after="200" w:line="276" w:lineRule="auto"/>
        <w:ind w:left="130" w:firstLine="720"/>
        <w:jc w:val="both"/>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3EF5860E" w14:textId="77777777" w:rsidR="009245D9" w:rsidRPr="00093283" w:rsidRDefault="009245D9" w:rsidP="00C932AA">
      <w:pPr>
        <w:pStyle w:val="ListParagraph"/>
        <w:numPr>
          <w:ilvl w:val="0"/>
          <w:numId w:val="52"/>
        </w:numPr>
        <w:spacing w:line="276" w:lineRule="auto"/>
        <w:jc w:val="both"/>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6C249A2E" w14:textId="77777777" w:rsidR="0095349E" w:rsidRPr="00D13515" w:rsidRDefault="00BC50B3" w:rsidP="00C932AA">
      <w:pPr>
        <w:pStyle w:val="ListParagraph"/>
        <w:numPr>
          <w:ilvl w:val="0"/>
          <w:numId w:val="52"/>
        </w:numPr>
        <w:spacing w:line="276" w:lineRule="auto"/>
        <w:jc w:val="both"/>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33BC168" w14:textId="77777777" w:rsidR="008B47F3" w:rsidRPr="00D13515" w:rsidRDefault="00BC50B3" w:rsidP="00C932AA">
      <w:pPr>
        <w:pStyle w:val="ListParagraph"/>
        <w:numPr>
          <w:ilvl w:val="0"/>
          <w:numId w:val="52"/>
        </w:numPr>
        <w:spacing w:line="276" w:lineRule="auto"/>
        <w:jc w:val="both"/>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3677A5CC" w14:textId="77777777" w:rsidR="0052730F" w:rsidRPr="00D13515" w:rsidRDefault="0052730F" w:rsidP="00C932AA">
      <w:pPr>
        <w:pStyle w:val="ListParagraph"/>
        <w:numPr>
          <w:ilvl w:val="0"/>
          <w:numId w:val="52"/>
        </w:numPr>
        <w:spacing w:line="276" w:lineRule="auto"/>
        <w:jc w:val="both"/>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272055FB" w14:textId="77777777" w:rsidR="008B47F3" w:rsidRPr="00D13515" w:rsidRDefault="00BC50B3" w:rsidP="00C932AA">
      <w:pPr>
        <w:pStyle w:val="ListParagraph"/>
        <w:numPr>
          <w:ilvl w:val="0"/>
          <w:numId w:val="52"/>
        </w:numPr>
        <w:spacing w:line="276" w:lineRule="auto"/>
        <w:jc w:val="both"/>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1E8F53FB" w14:textId="09F9C0F2" w:rsidR="0004611C" w:rsidRDefault="008B47F3" w:rsidP="00C932AA">
      <w:pPr>
        <w:pStyle w:val="ListParagraph"/>
        <w:numPr>
          <w:ilvl w:val="0"/>
          <w:numId w:val="52"/>
        </w:numPr>
        <w:spacing w:line="276" w:lineRule="auto"/>
        <w:jc w:val="both"/>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D6BC51A" w14:textId="77777777" w:rsidR="00C932AA" w:rsidRDefault="00C932AA" w:rsidP="00C932AA">
      <w:pPr>
        <w:pStyle w:val="ListParagraph"/>
        <w:spacing w:line="276" w:lineRule="auto"/>
        <w:ind w:left="567"/>
        <w:jc w:val="both"/>
        <w:rPr>
          <w:rFonts w:ascii="Arial" w:hAnsi="Arial" w:cs="Arial"/>
          <w:b/>
          <w:sz w:val="22"/>
        </w:rPr>
      </w:pPr>
    </w:p>
    <w:p w14:paraId="0E97B8D9" w14:textId="62EA4D61" w:rsidR="00EE0E20" w:rsidRPr="00EE0E20" w:rsidRDefault="001E3ED6" w:rsidP="00C932AA">
      <w:pPr>
        <w:pStyle w:val="Heading1"/>
        <w:tabs>
          <w:tab w:val="clear" w:pos="851"/>
          <w:tab w:val="num" w:pos="1135"/>
        </w:tabs>
        <w:spacing w:before="0" w:line="276" w:lineRule="auto"/>
        <w:ind w:left="1135"/>
        <w:jc w:val="both"/>
      </w:pPr>
      <w:bookmarkStart w:id="141" w:name="_Toc357072153"/>
      <w:bookmarkStart w:id="142" w:name="_Toc359318576"/>
      <w:bookmarkStart w:id="143" w:name="_Toc359334527"/>
      <w:bookmarkStart w:id="144" w:name="_Toc359334806"/>
      <w:bookmarkStart w:id="145" w:name="_Toc359336508"/>
      <w:bookmarkStart w:id="146" w:name="_Toc509572011"/>
      <w:r w:rsidRPr="00C932AA">
        <w:rPr>
          <w:rFonts w:ascii="Arial" w:hAnsi="Arial" w:cs="Arial"/>
          <w:b/>
          <w:szCs w:val="22"/>
        </w:rPr>
        <w:t>RELATIONS WITH THE PRESS/MEDIA</w:t>
      </w:r>
      <w:bookmarkEnd w:id="141"/>
      <w:bookmarkEnd w:id="142"/>
      <w:bookmarkEnd w:id="143"/>
      <w:bookmarkEnd w:id="144"/>
      <w:bookmarkEnd w:id="145"/>
      <w:bookmarkEnd w:id="146"/>
    </w:p>
    <w:p w14:paraId="6D9B078A" w14:textId="6E31738F" w:rsidR="00883BA0" w:rsidRDefault="00883BA0" w:rsidP="00C932AA">
      <w:pPr>
        <w:widowControl w:val="0"/>
        <w:numPr>
          <w:ilvl w:val="0"/>
          <w:numId w:val="19"/>
        </w:numPr>
        <w:suppressAutoHyphens/>
        <w:autoSpaceDE w:val="0"/>
        <w:autoSpaceDN w:val="0"/>
        <w:adjustRightInd w:val="0"/>
        <w:spacing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7A2B37EC" w14:textId="77777777" w:rsidR="00C932AA" w:rsidRPr="00D13515" w:rsidRDefault="00C932AA" w:rsidP="00C932AA">
      <w:pPr>
        <w:widowControl w:val="0"/>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p>
    <w:p w14:paraId="2F6148C5" w14:textId="77777777" w:rsidR="00883BA0" w:rsidRPr="00D13515" w:rsidRDefault="001E3ED6" w:rsidP="00C932AA">
      <w:pPr>
        <w:pStyle w:val="Heading1"/>
        <w:spacing w:before="0" w:line="276" w:lineRule="auto"/>
        <w:ind w:left="850" w:hanging="850"/>
        <w:jc w:val="both"/>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42317D5D" w14:textId="77777777" w:rsidR="00883BA0" w:rsidRDefault="00883BA0" w:rsidP="00C932AA">
      <w:pPr>
        <w:widowControl w:val="0"/>
        <w:autoSpaceDE w:val="0"/>
        <w:autoSpaceDN w:val="0"/>
        <w:adjustRightInd w:val="0"/>
        <w:spacing w:line="276" w:lineRule="auto"/>
        <w:ind w:left="131" w:firstLine="720"/>
        <w:jc w:val="both"/>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56C382F" w14:textId="77777777" w:rsidR="00883BA0" w:rsidRPr="00D13515" w:rsidRDefault="00883BA0" w:rsidP="00C932AA">
      <w:pPr>
        <w:widowControl w:val="0"/>
        <w:numPr>
          <w:ilvl w:val="0"/>
          <w:numId w:val="15"/>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7116331A" w14:textId="77777777" w:rsidR="002F7DAD" w:rsidRDefault="00883BA0" w:rsidP="00C932AA">
      <w:pPr>
        <w:widowControl w:val="0"/>
        <w:suppressAutoHyphens/>
        <w:autoSpaceDE w:val="0"/>
        <w:autoSpaceDN w:val="0"/>
        <w:adjustRightInd w:val="0"/>
        <w:spacing w:line="276" w:lineRule="auto"/>
        <w:ind w:left="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ouncil, any deed required by law and the Proper Officer shall witness their signatures.</w:t>
      </w:r>
      <w:r w:rsidR="002F7DAD">
        <w:rPr>
          <w:rFonts w:ascii="Arial" w:hAnsi="Arial" w:cs="Arial"/>
          <w:b/>
          <w:bCs/>
          <w:color w:val="000000"/>
          <w:sz w:val="22"/>
          <w:szCs w:val="22"/>
          <w:lang w:bidi="en-US"/>
        </w:rPr>
        <w:t xml:space="preserve"> </w:t>
      </w:r>
    </w:p>
    <w:p w14:paraId="2935C027" w14:textId="0B951368" w:rsidR="00883BA0" w:rsidRPr="00D13515" w:rsidRDefault="00857F9E" w:rsidP="00C932AA">
      <w:pPr>
        <w:widowControl w:val="0"/>
        <w:suppressAutoHyphens/>
        <w:autoSpaceDE w:val="0"/>
        <w:autoSpaceDN w:val="0"/>
        <w:adjustRightInd w:val="0"/>
        <w:spacing w:line="276" w:lineRule="auto"/>
        <w:ind w:left="567"/>
        <w:jc w:val="both"/>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0E1952EA" w14:textId="77777777" w:rsidR="00883BA0" w:rsidRPr="00B438FF" w:rsidRDefault="00883BA0" w:rsidP="00C932AA">
      <w:pPr>
        <w:widowControl w:val="0"/>
        <w:suppressAutoHyphens/>
        <w:autoSpaceDE w:val="0"/>
        <w:autoSpaceDN w:val="0"/>
        <w:adjustRightInd w:val="0"/>
        <w:spacing w:line="276" w:lineRule="auto"/>
        <w:ind w:left="567"/>
        <w:jc w:val="both"/>
        <w:textAlignment w:val="center"/>
        <w:rPr>
          <w:rFonts w:ascii="Arial" w:hAnsi="Arial" w:cs="Arial"/>
          <w:i/>
          <w:color w:val="000000"/>
          <w:sz w:val="20"/>
          <w:szCs w:val="22"/>
          <w:lang w:bidi="en-US"/>
        </w:rPr>
      </w:pPr>
    </w:p>
    <w:p w14:paraId="34AE01A4" w14:textId="47136D61" w:rsidR="00883BA0" w:rsidRDefault="001E3ED6" w:rsidP="00C932AA">
      <w:pPr>
        <w:pStyle w:val="Heading1"/>
        <w:widowControl w:val="0"/>
        <w:suppressAutoHyphens/>
        <w:autoSpaceDE w:val="0"/>
        <w:autoSpaceDN w:val="0"/>
        <w:adjustRightInd w:val="0"/>
        <w:spacing w:before="0" w:line="276" w:lineRule="auto"/>
        <w:ind w:left="567"/>
        <w:jc w:val="both"/>
        <w:textAlignment w:val="center"/>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C932AA">
        <w:rPr>
          <w:rFonts w:ascii="Arial" w:hAnsi="Arial" w:cs="Arial"/>
          <w:b/>
          <w:szCs w:val="22"/>
        </w:rPr>
        <w:t>COMMUNICATING WITH DISTRICT AND COUNTY OR UNITARY COUNCILLORS</w:t>
      </w:r>
      <w:bookmarkEnd w:id="153"/>
      <w:bookmarkEnd w:id="154"/>
      <w:bookmarkEnd w:id="155"/>
      <w:bookmarkEnd w:id="156"/>
      <w:bookmarkEnd w:id="157"/>
      <w:bookmarkEnd w:id="158"/>
    </w:p>
    <w:p w14:paraId="4F57F8DB" w14:textId="77777777" w:rsidR="00C932AA" w:rsidRPr="00C932AA" w:rsidRDefault="00C932AA" w:rsidP="00C932AA">
      <w:pPr>
        <w:jc w:val="both"/>
        <w:rPr>
          <w:lang w:bidi="en-US"/>
        </w:rPr>
      </w:pPr>
    </w:p>
    <w:p w14:paraId="1281CDF1" w14:textId="77777777" w:rsidR="00883BA0" w:rsidRPr="00D13515" w:rsidRDefault="00883BA0" w:rsidP="00C932AA">
      <w:pPr>
        <w:widowControl w:val="0"/>
        <w:numPr>
          <w:ilvl w:val="0"/>
          <w:numId w:val="20"/>
        </w:numPr>
        <w:tabs>
          <w:tab w:val="clear" w:pos="1134"/>
          <w:tab w:val="num" w:pos="567"/>
        </w:tabs>
        <w:suppressAutoHyphens/>
        <w:autoSpaceDE w:val="0"/>
        <w:autoSpaceDN w:val="0"/>
        <w:adjustRightInd w:val="0"/>
        <w:spacing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E0D8139" w14:textId="6E1FE773" w:rsidR="00280A5F" w:rsidRPr="00C932AA" w:rsidRDefault="00857F9E" w:rsidP="00784910">
      <w:pPr>
        <w:widowControl w:val="0"/>
        <w:numPr>
          <w:ilvl w:val="0"/>
          <w:numId w:val="20"/>
        </w:numPr>
        <w:tabs>
          <w:tab w:val="clear" w:pos="1134"/>
          <w:tab w:val="num" w:pos="567"/>
        </w:tabs>
        <w:suppressAutoHyphens/>
        <w:autoSpaceDE w:val="0"/>
        <w:autoSpaceDN w:val="0"/>
        <w:adjustRightInd w:val="0"/>
        <w:spacing w:after="200" w:line="276" w:lineRule="auto"/>
        <w:ind w:left="567"/>
        <w:jc w:val="both"/>
        <w:textAlignment w:val="center"/>
        <w:rPr>
          <w:rFonts w:ascii="Arial" w:eastAsiaTheme="majorEastAsia" w:hAnsi="Arial" w:cs="Arial"/>
          <w:b/>
          <w:bCs/>
          <w:color w:val="000000" w:themeColor="text1"/>
          <w:sz w:val="22"/>
          <w:szCs w:val="22"/>
        </w:rPr>
      </w:pPr>
      <w:r w:rsidRPr="00C932AA">
        <w:rPr>
          <w:rFonts w:ascii="Arial" w:hAnsi="Arial" w:cs="Arial"/>
          <w:color w:val="000000"/>
          <w:sz w:val="22"/>
          <w:szCs w:val="22"/>
          <w:lang w:bidi="en-US"/>
        </w:rPr>
        <w:t>Unless the C</w:t>
      </w:r>
      <w:r w:rsidR="00883BA0" w:rsidRPr="00C932AA">
        <w:rPr>
          <w:rFonts w:ascii="Arial" w:hAnsi="Arial" w:cs="Arial"/>
          <w:color w:val="000000"/>
          <w:sz w:val="22"/>
          <w:szCs w:val="22"/>
          <w:lang w:bidi="en-US"/>
        </w:rPr>
        <w:t>ouncil determines otherwise, a copy of each letter sent to the District and County Council OR Unitary Council shall be sent to the ward councillor(s</w:t>
      </w:r>
      <w:r w:rsidRPr="00C932AA">
        <w:rPr>
          <w:rFonts w:ascii="Arial" w:hAnsi="Arial" w:cs="Arial"/>
          <w:color w:val="000000"/>
          <w:sz w:val="22"/>
          <w:szCs w:val="22"/>
          <w:lang w:bidi="en-US"/>
        </w:rPr>
        <w:t>) representing the area of the C</w:t>
      </w:r>
      <w:r w:rsidR="00883BA0" w:rsidRPr="00C932AA">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p>
    <w:p w14:paraId="5AAB36AA" w14:textId="49B01A5E" w:rsidR="00883BA0" w:rsidRPr="00C932AA" w:rsidRDefault="001E3ED6" w:rsidP="00C932AA">
      <w:pPr>
        <w:pStyle w:val="Heading1"/>
        <w:spacing w:before="0" w:after="200" w:line="276" w:lineRule="auto"/>
        <w:jc w:val="both"/>
        <w:rPr>
          <w:rFonts w:ascii="Arial" w:hAnsi="Arial" w:cs="Arial"/>
          <w:b/>
          <w:szCs w:val="22"/>
        </w:rPr>
      </w:pPr>
      <w:bookmarkStart w:id="163" w:name="_Toc509572014"/>
      <w:r w:rsidRPr="00D13515">
        <w:rPr>
          <w:rFonts w:ascii="Arial" w:hAnsi="Arial" w:cs="Arial"/>
          <w:b/>
          <w:szCs w:val="22"/>
        </w:rPr>
        <w:lastRenderedPageBreak/>
        <w:t>RESTRICTIONS ON COUNCILLOR ACTIVITIES</w:t>
      </w:r>
      <w:bookmarkEnd w:id="159"/>
      <w:bookmarkEnd w:id="160"/>
      <w:bookmarkEnd w:id="161"/>
      <w:bookmarkEnd w:id="162"/>
      <w:bookmarkEnd w:id="163"/>
    </w:p>
    <w:p w14:paraId="755D03F4" w14:textId="77777777" w:rsidR="00883BA0" w:rsidRPr="00D13515" w:rsidRDefault="00883BA0" w:rsidP="00C932AA">
      <w:pPr>
        <w:pStyle w:val="ListParagraph"/>
        <w:widowControl w:val="0"/>
        <w:numPr>
          <w:ilvl w:val="1"/>
          <w:numId w:val="32"/>
        </w:numPr>
        <w:suppressAutoHyphens/>
        <w:autoSpaceDE w:val="0"/>
        <w:autoSpaceDN w:val="0"/>
        <w:adjustRightInd w:val="0"/>
        <w:spacing w:line="276" w:lineRule="auto"/>
        <w:ind w:left="567" w:right="-144" w:hanging="567"/>
        <w:jc w:val="both"/>
        <w:textAlignment w:val="center"/>
        <w:rPr>
          <w:rFonts w:ascii="Arial" w:hAnsi="Arial" w:cs="Arial"/>
          <w:color w:val="000000"/>
          <w:sz w:val="22"/>
          <w:szCs w:val="22"/>
          <w:lang w:bidi="en-US"/>
        </w:rPr>
      </w:pPr>
      <w:bookmarkStart w:id="164" w:name="_Toc357072156"/>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0C6D8C93" w14:textId="77777777" w:rsidR="00883BA0" w:rsidRPr="00D13515" w:rsidRDefault="00883BA0" w:rsidP="00C932AA">
      <w:pPr>
        <w:widowControl w:val="0"/>
        <w:numPr>
          <w:ilvl w:val="0"/>
          <w:numId w:val="33"/>
        </w:numPr>
        <w:suppressAutoHyphens/>
        <w:autoSpaceDE w:val="0"/>
        <w:autoSpaceDN w:val="0"/>
        <w:adjustRightInd w:val="0"/>
        <w:spacing w:line="276" w:lineRule="auto"/>
        <w:ind w:left="1134"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1B68A4A" w14:textId="0D2DEBA5" w:rsidR="00883BA0" w:rsidRDefault="00883BA0" w:rsidP="00C932AA">
      <w:pPr>
        <w:widowControl w:val="0"/>
        <w:numPr>
          <w:ilvl w:val="0"/>
          <w:numId w:val="33"/>
        </w:numPr>
        <w:suppressAutoHyphens/>
        <w:autoSpaceDE w:val="0"/>
        <w:autoSpaceDN w:val="0"/>
        <w:adjustRightInd w:val="0"/>
        <w:spacing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p w14:paraId="35B5DB07" w14:textId="77777777" w:rsidR="00C932AA" w:rsidRPr="00D13515" w:rsidRDefault="00C932AA" w:rsidP="00C932AA">
      <w:pPr>
        <w:widowControl w:val="0"/>
        <w:suppressAutoHyphens/>
        <w:autoSpaceDE w:val="0"/>
        <w:autoSpaceDN w:val="0"/>
        <w:adjustRightInd w:val="0"/>
        <w:spacing w:line="276" w:lineRule="auto"/>
        <w:ind w:left="1134"/>
        <w:jc w:val="both"/>
        <w:textAlignment w:val="center"/>
        <w:rPr>
          <w:rFonts w:ascii="Arial" w:hAnsi="Arial" w:cs="Arial"/>
          <w:color w:val="000000"/>
          <w:sz w:val="22"/>
          <w:szCs w:val="22"/>
          <w:lang w:bidi="en-US"/>
        </w:rPr>
      </w:pPr>
    </w:p>
    <w:p w14:paraId="21FC53EF" w14:textId="33223626" w:rsidR="00883BA0" w:rsidRPr="00C932AA" w:rsidRDefault="001E3ED6" w:rsidP="00784910">
      <w:pPr>
        <w:pStyle w:val="Heading1"/>
        <w:spacing w:before="0" w:after="200" w:line="276" w:lineRule="auto"/>
        <w:ind w:left="567"/>
        <w:jc w:val="both"/>
        <w:rPr>
          <w:rFonts w:ascii="Arial" w:hAnsi="Arial" w:cs="Arial"/>
          <w:sz w:val="20"/>
          <w:szCs w:val="22"/>
          <w:lang w:bidi="en-US"/>
        </w:rPr>
      </w:pPr>
      <w:bookmarkStart w:id="165" w:name="_Toc359318581"/>
      <w:bookmarkStart w:id="166" w:name="_Toc359334532"/>
      <w:bookmarkStart w:id="167" w:name="_Toc359334811"/>
      <w:bookmarkStart w:id="168" w:name="_Toc359336513"/>
      <w:bookmarkStart w:id="169" w:name="_Toc509572015"/>
      <w:bookmarkEnd w:id="164"/>
      <w:r w:rsidRPr="00C932AA">
        <w:rPr>
          <w:rFonts w:ascii="Arial" w:hAnsi="Arial" w:cs="Arial"/>
          <w:b/>
          <w:szCs w:val="22"/>
        </w:rPr>
        <w:t>STANDING ORDERS GENERALLY</w:t>
      </w:r>
      <w:bookmarkEnd w:id="165"/>
      <w:bookmarkEnd w:id="166"/>
      <w:bookmarkEnd w:id="167"/>
      <w:bookmarkEnd w:id="168"/>
      <w:bookmarkEnd w:id="169"/>
    </w:p>
    <w:p w14:paraId="682CAD65" w14:textId="77777777" w:rsidR="00883BA0" w:rsidRPr="00D13515" w:rsidRDefault="00883BA0" w:rsidP="00C932AA">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504F707" w14:textId="048A6DF3" w:rsidR="00883BA0" w:rsidRPr="00D13515" w:rsidRDefault="00883BA0" w:rsidP="00C932AA">
      <w:pPr>
        <w:pStyle w:val="ListParagraph"/>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347FCB">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14:paraId="7A857A44" w14:textId="77777777" w:rsidR="00883BA0" w:rsidRPr="00D13515" w:rsidRDefault="00883BA0" w:rsidP="00C932AA">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DB081C7" w14:textId="22927099" w:rsidR="009E58A9" w:rsidRPr="00315E65" w:rsidRDefault="00883BA0" w:rsidP="00C932AA">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66F671F3" w14:textId="177E655A" w:rsidR="00315E65" w:rsidRDefault="00315E65" w:rsidP="00315E6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6702DAA6" w14:textId="0D01E2FB" w:rsidR="00315E65" w:rsidRDefault="00315E65" w:rsidP="00315E6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Appendix A </w:t>
      </w:r>
    </w:p>
    <w:p w14:paraId="3AEA15C4" w14:textId="68516167" w:rsidR="00315E65" w:rsidRPr="00315E65" w:rsidRDefault="00227FD7" w:rsidP="00CA4492">
      <w:pPr>
        <w:widowControl w:val="0"/>
        <w:suppressAutoHyphens/>
        <w:autoSpaceDE w:val="0"/>
        <w:autoSpaceDN w:val="0"/>
        <w:adjustRightInd w:val="0"/>
        <w:spacing w:after="200" w:line="276" w:lineRule="auto"/>
        <w:jc w:val="both"/>
        <w:textAlignment w:val="center"/>
        <w:rPr>
          <w:rFonts w:ascii="Arial" w:hAnsi="Arial" w:cs="Arial"/>
          <w:color w:val="494949"/>
          <w:sz w:val="22"/>
          <w:szCs w:val="22"/>
          <w:lang w:eastAsia="en-GB"/>
        </w:rPr>
      </w:pPr>
      <w:r>
        <w:rPr>
          <w:rFonts w:ascii="Arial" w:hAnsi="Arial" w:cs="Arial"/>
          <w:color w:val="000000"/>
          <w:sz w:val="22"/>
          <w:szCs w:val="22"/>
          <w:lang w:bidi="en-US"/>
        </w:rPr>
        <w:t xml:space="preserve">This appendix will remain in place until regulations including (but not limited to) The Local Authorities and Police and Crime Panels (Coronavirus) (Flexibility of Local Authority and Police and Crime Panel Meetings) (England and Wales) Regulations 2020 are amended/superseded or revoked. Current regulations are applicable to all meetings held on, or before 7 May 2021. Blisworth Parish Council has opted to hold remote meetings. All documentation will be published on the Council’s website and agendas will provide information for members of the public and the press to remotely access meetings, when applicable. </w:t>
      </w:r>
    </w:p>
    <w:p w14:paraId="323F1280" w14:textId="77777777" w:rsidR="00315E65" w:rsidRPr="000A691E" w:rsidRDefault="00315E65" w:rsidP="00315E65">
      <w:pPr>
        <w:widowControl w:val="0"/>
        <w:suppressAutoHyphens/>
        <w:autoSpaceDE w:val="0"/>
        <w:autoSpaceDN w:val="0"/>
        <w:adjustRightInd w:val="0"/>
        <w:spacing w:after="200" w:line="276" w:lineRule="auto"/>
        <w:jc w:val="both"/>
        <w:textAlignment w:val="center"/>
        <w:rPr>
          <w:rFonts w:ascii="Arial" w:hAnsi="Arial" w:cs="Arial"/>
          <w:sz w:val="22"/>
          <w:szCs w:val="22"/>
        </w:rPr>
      </w:pPr>
    </w:p>
    <w:sectPr w:rsidR="00315E65" w:rsidRPr="000A691E"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9F88" w14:textId="77777777" w:rsidR="00BF22DC" w:rsidRDefault="00BF22DC" w:rsidP="00E77177">
      <w:r>
        <w:separator/>
      </w:r>
    </w:p>
  </w:endnote>
  <w:endnote w:type="continuationSeparator" w:id="0">
    <w:p w14:paraId="654E260B" w14:textId="77777777" w:rsidR="00BF22DC" w:rsidRDefault="00BF22DC"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752133"/>
      <w:docPartObj>
        <w:docPartGallery w:val="Page Numbers (Bottom of Page)"/>
        <w:docPartUnique/>
      </w:docPartObj>
    </w:sdtPr>
    <w:sdtEndPr>
      <w:rPr>
        <w:noProof/>
      </w:rPr>
    </w:sdtEndPr>
    <w:sdtContent>
      <w:p w14:paraId="0A36F5F9" w14:textId="4CEEC9D2" w:rsidR="00784910" w:rsidRDefault="007849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FEB30" w14:textId="188039D2" w:rsidR="00784910" w:rsidRPr="009E58A9" w:rsidRDefault="00784910"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31674" w14:textId="77777777" w:rsidR="00BF22DC" w:rsidRDefault="00BF22DC" w:rsidP="00E77177">
      <w:r>
        <w:separator/>
      </w:r>
    </w:p>
  </w:footnote>
  <w:footnote w:type="continuationSeparator" w:id="0">
    <w:p w14:paraId="4B575AB0" w14:textId="77777777" w:rsidR="00BF22DC" w:rsidRDefault="00BF22DC"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B1224AA"/>
    <w:lvl w:ilvl="0" w:tplc="E286B806">
      <w:start w:val="1"/>
      <w:numFmt w:val="decimal"/>
      <w:pStyle w:val="Heading1"/>
      <w:lvlText w:val="%1."/>
      <w:lvlJc w:val="left"/>
      <w:pPr>
        <w:tabs>
          <w:tab w:val="num" w:pos="851"/>
        </w:tabs>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156" w:hanging="360"/>
      </w:pPr>
    </w:lvl>
    <w:lvl w:ilvl="2" w:tplc="2CC257D6">
      <w:start w:val="1"/>
      <w:numFmt w:val="lowerLetter"/>
      <w:lvlText w:val="(%3)"/>
      <w:lvlJc w:val="left"/>
      <w:pPr>
        <w:ind w:left="2056" w:hanging="360"/>
      </w:pPr>
      <w:rPr>
        <w:rFonts w:hint="default"/>
      </w:r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 w:numId="53">
    <w:abstractNumId w:val="43"/>
    <w:lvlOverride w:ilvl="0">
      <w:startOverride w:val="1"/>
    </w:lvlOverride>
  </w:num>
  <w:num w:numId="54">
    <w:abstractNumId w:val="43"/>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575D"/>
    <w:rsid w:val="00006C26"/>
    <w:rsid w:val="0001173E"/>
    <w:rsid w:val="000165C0"/>
    <w:rsid w:val="000227BC"/>
    <w:rsid w:val="00023AAA"/>
    <w:rsid w:val="0002501A"/>
    <w:rsid w:val="0003069C"/>
    <w:rsid w:val="00032275"/>
    <w:rsid w:val="000342D4"/>
    <w:rsid w:val="00037CFA"/>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26DC"/>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093C"/>
    <w:rsid w:val="001713EB"/>
    <w:rsid w:val="00172F86"/>
    <w:rsid w:val="0017621E"/>
    <w:rsid w:val="001773ED"/>
    <w:rsid w:val="00182454"/>
    <w:rsid w:val="001841C0"/>
    <w:rsid w:val="00185153"/>
    <w:rsid w:val="00185ACE"/>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04ECA"/>
    <w:rsid w:val="00212BC6"/>
    <w:rsid w:val="00213E01"/>
    <w:rsid w:val="002203BA"/>
    <w:rsid w:val="00221E83"/>
    <w:rsid w:val="00225151"/>
    <w:rsid w:val="00227FD7"/>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724"/>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7DAD"/>
    <w:rsid w:val="003063C8"/>
    <w:rsid w:val="00306937"/>
    <w:rsid w:val="00311497"/>
    <w:rsid w:val="00311BAC"/>
    <w:rsid w:val="00313C75"/>
    <w:rsid w:val="00315E65"/>
    <w:rsid w:val="00317214"/>
    <w:rsid w:val="00317C74"/>
    <w:rsid w:val="0032195E"/>
    <w:rsid w:val="003224B4"/>
    <w:rsid w:val="00323F4A"/>
    <w:rsid w:val="003249E0"/>
    <w:rsid w:val="00325AAB"/>
    <w:rsid w:val="003276DF"/>
    <w:rsid w:val="00327CB8"/>
    <w:rsid w:val="00330610"/>
    <w:rsid w:val="00330FF2"/>
    <w:rsid w:val="00343E7A"/>
    <w:rsid w:val="00347FCB"/>
    <w:rsid w:val="00352AD3"/>
    <w:rsid w:val="00353FD1"/>
    <w:rsid w:val="00356BF2"/>
    <w:rsid w:val="00363397"/>
    <w:rsid w:val="00363449"/>
    <w:rsid w:val="00367CE1"/>
    <w:rsid w:val="00372B50"/>
    <w:rsid w:val="00386D87"/>
    <w:rsid w:val="003917BE"/>
    <w:rsid w:val="00392C90"/>
    <w:rsid w:val="00396266"/>
    <w:rsid w:val="003965A5"/>
    <w:rsid w:val="003A10D6"/>
    <w:rsid w:val="003A14E8"/>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4597"/>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5C6B"/>
    <w:rsid w:val="004C7D23"/>
    <w:rsid w:val="004D4657"/>
    <w:rsid w:val="004D55C3"/>
    <w:rsid w:val="004E1A78"/>
    <w:rsid w:val="004E1B75"/>
    <w:rsid w:val="004E6278"/>
    <w:rsid w:val="004E77DD"/>
    <w:rsid w:val="004F2D45"/>
    <w:rsid w:val="004F39C7"/>
    <w:rsid w:val="0050199D"/>
    <w:rsid w:val="005028B6"/>
    <w:rsid w:val="00502A47"/>
    <w:rsid w:val="00504967"/>
    <w:rsid w:val="0050756D"/>
    <w:rsid w:val="00510926"/>
    <w:rsid w:val="00511892"/>
    <w:rsid w:val="00512116"/>
    <w:rsid w:val="00522B1F"/>
    <w:rsid w:val="005245B4"/>
    <w:rsid w:val="0052730F"/>
    <w:rsid w:val="005313E7"/>
    <w:rsid w:val="00537CEB"/>
    <w:rsid w:val="0054042F"/>
    <w:rsid w:val="00541926"/>
    <w:rsid w:val="00544E40"/>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C7C86"/>
    <w:rsid w:val="005D0FAA"/>
    <w:rsid w:val="005D2038"/>
    <w:rsid w:val="005D4470"/>
    <w:rsid w:val="005D4E12"/>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2F6E"/>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81C"/>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57FBD"/>
    <w:rsid w:val="0076461D"/>
    <w:rsid w:val="00765EBA"/>
    <w:rsid w:val="0076788F"/>
    <w:rsid w:val="00770878"/>
    <w:rsid w:val="0077708A"/>
    <w:rsid w:val="007771DE"/>
    <w:rsid w:val="00781597"/>
    <w:rsid w:val="00782D72"/>
    <w:rsid w:val="007832EC"/>
    <w:rsid w:val="00784910"/>
    <w:rsid w:val="00784A51"/>
    <w:rsid w:val="00784F96"/>
    <w:rsid w:val="00786AA5"/>
    <w:rsid w:val="0078792A"/>
    <w:rsid w:val="00791193"/>
    <w:rsid w:val="007951AB"/>
    <w:rsid w:val="007A14D0"/>
    <w:rsid w:val="007A26BE"/>
    <w:rsid w:val="007B6AA4"/>
    <w:rsid w:val="007B7B85"/>
    <w:rsid w:val="007C0ABA"/>
    <w:rsid w:val="007D1F41"/>
    <w:rsid w:val="007D36D9"/>
    <w:rsid w:val="007D36DE"/>
    <w:rsid w:val="007D715A"/>
    <w:rsid w:val="007E16B1"/>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3AB3"/>
    <w:rsid w:val="00855C92"/>
    <w:rsid w:val="00857201"/>
    <w:rsid w:val="0085724C"/>
    <w:rsid w:val="00857F9E"/>
    <w:rsid w:val="00860384"/>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131A"/>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265"/>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A7A1E"/>
    <w:rsid w:val="00AB7305"/>
    <w:rsid w:val="00AB7B72"/>
    <w:rsid w:val="00AC1759"/>
    <w:rsid w:val="00AD0807"/>
    <w:rsid w:val="00AE24F9"/>
    <w:rsid w:val="00AE3EE1"/>
    <w:rsid w:val="00AF3452"/>
    <w:rsid w:val="00AF381E"/>
    <w:rsid w:val="00AF6084"/>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46741"/>
    <w:rsid w:val="00B50613"/>
    <w:rsid w:val="00B55FF7"/>
    <w:rsid w:val="00B64026"/>
    <w:rsid w:val="00B7077B"/>
    <w:rsid w:val="00B738C2"/>
    <w:rsid w:val="00B73D0E"/>
    <w:rsid w:val="00B7521E"/>
    <w:rsid w:val="00B8114F"/>
    <w:rsid w:val="00B85A48"/>
    <w:rsid w:val="00B86C53"/>
    <w:rsid w:val="00B87F9D"/>
    <w:rsid w:val="00B90F0E"/>
    <w:rsid w:val="00B94425"/>
    <w:rsid w:val="00B955D1"/>
    <w:rsid w:val="00BA1D64"/>
    <w:rsid w:val="00BB464B"/>
    <w:rsid w:val="00BB5C74"/>
    <w:rsid w:val="00BB629B"/>
    <w:rsid w:val="00BB7056"/>
    <w:rsid w:val="00BC1003"/>
    <w:rsid w:val="00BC50B3"/>
    <w:rsid w:val="00BC681F"/>
    <w:rsid w:val="00BC7AC0"/>
    <w:rsid w:val="00BD1CB6"/>
    <w:rsid w:val="00BD3092"/>
    <w:rsid w:val="00BE2A2D"/>
    <w:rsid w:val="00BE3127"/>
    <w:rsid w:val="00BE52A2"/>
    <w:rsid w:val="00BF04B3"/>
    <w:rsid w:val="00BF22DC"/>
    <w:rsid w:val="00BF3998"/>
    <w:rsid w:val="00BF4758"/>
    <w:rsid w:val="00C10B7E"/>
    <w:rsid w:val="00C11126"/>
    <w:rsid w:val="00C111A5"/>
    <w:rsid w:val="00C1280C"/>
    <w:rsid w:val="00C15D28"/>
    <w:rsid w:val="00C15D3F"/>
    <w:rsid w:val="00C16A35"/>
    <w:rsid w:val="00C17318"/>
    <w:rsid w:val="00C22260"/>
    <w:rsid w:val="00C22D18"/>
    <w:rsid w:val="00C2570E"/>
    <w:rsid w:val="00C30271"/>
    <w:rsid w:val="00C32181"/>
    <w:rsid w:val="00C356D9"/>
    <w:rsid w:val="00C4001F"/>
    <w:rsid w:val="00C43EA8"/>
    <w:rsid w:val="00C43F23"/>
    <w:rsid w:val="00C51377"/>
    <w:rsid w:val="00C53D82"/>
    <w:rsid w:val="00C60577"/>
    <w:rsid w:val="00C6169C"/>
    <w:rsid w:val="00C635DC"/>
    <w:rsid w:val="00C63DC0"/>
    <w:rsid w:val="00C64A70"/>
    <w:rsid w:val="00C64C40"/>
    <w:rsid w:val="00C66AED"/>
    <w:rsid w:val="00C70C9B"/>
    <w:rsid w:val="00C72EEA"/>
    <w:rsid w:val="00C74533"/>
    <w:rsid w:val="00C76F39"/>
    <w:rsid w:val="00C77879"/>
    <w:rsid w:val="00C81C12"/>
    <w:rsid w:val="00C83EFC"/>
    <w:rsid w:val="00C87EE7"/>
    <w:rsid w:val="00C91CE2"/>
    <w:rsid w:val="00C92558"/>
    <w:rsid w:val="00C932AA"/>
    <w:rsid w:val="00CA0474"/>
    <w:rsid w:val="00CA2DAF"/>
    <w:rsid w:val="00CA4492"/>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6689B"/>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26AB"/>
    <w:rsid w:val="00E1373E"/>
    <w:rsid w:val="00E158BA"/>
    <w:rsid w:val="00E15F68"/>
    <w:rsid w:val="00E20D04"/>
    <w:rsid w:val="00E2176A"/>
    <w:rsid w:val="00E21C38"/>
    <w:rsid w:val="00E22CE1"/>
    <w:rsid w:val="00E249B5"/>
    <w:rsid w:val="00E273FE"/>
    <w:rsid w:val="00E321FF"/>
    <w:rsid w:val="00E36BF3"/>
    <w:rsid w:val="00E4027D"/>
    <w:rsid w:val="00E420D9"/>
    <w:rsid w:val="00E426E0"/>
    <w:rsid w:val="00E5595E"/>
    <w:rsid w:val="00E57F46"/>
    <w:rsid w:val="00E6080A"/>
    <w:rsid w:val="00E61011"/>
    <w:rsid w:val="00E62D15"/>
    <w:rsid w:val="00E6671C"/>
    <w:rsid w:val="00E667F5"/>
    <w:rsid w:val="00E715EC"/>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D1276"/>
    <w:rsid w:val="00ED398F"/>
    <w:rsid w:val="00EE02B1"/>
    <w:rsid w:val="00EE0E20"/>
    <w:rsid w:val="00EE2E3E"/>
    <w:rsid w:val="00EE767B"/>
    <w:rsid w:val="00EF171F"/>
    <w:rsid w:val="00EF48BA"/>
    <w:rsid w:val="00EF52D3"/>
    <w:rsid w:val="00EF53C0"/>
    <w:rsid w:val="00EF6253"/>
    <w:rsid w:val="00EF6623"/>
    <w:rsid w:val="00F00DD4"/>
    <w:rsid w:val="00F0197F"/>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87183"/>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D5C76"/>
    <w:rsid w:val="00FE1832"/>
    <w:rsid w:val="00FE2345"/>
    <w:rsid w:val="00FE3A40"/>
    <w:rsid w:val="00FE6204"/>
    <w:rsid w:val="00FF0F8D"/>
    <w:rsid w:val="00FF5001"/>
    <w:rsid w:val="00FF5733"/>
    <w:rsid w:val="00FF5D57"/>
    <w:rsid w:val="00FF7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77D27"/>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78912835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5014">
      <w:bodyDiv w:val="1"/>
      <w:marLeft w:val="0"/>
      <w:marRight w:val="0"/>
      <w:marTop w:val="0"/>
      <w:marBottom w:val="0"/>
      <w:divBdr>
        <w:top w:val="none" w:sz="0" w:space="0" w:color="auto"/>
        <w:left w:val="none" w:sz="0" w:space="0" w:color="auto"/>
        <w:bottom w:val="none" w:sz="0" w:space="0" w:color="auto"/>
        <w:right w:val="none" w:sz="0" w:space="0" w:color="auto"/>
      </w:divBdr>
    </w:div>
    <w:div w:id="1376540077">
      <w:bodyDiv w:val="1"/>
      <w:marLeft w:val="0"/>
      <w:marRight w:val="0"/>
      <w:marTop w:val="0"/>
      <w:marBottom w:val="0"/>
      <w:divBdr>
        <w:top w:val="none" w:sz="0" w:space="0" w:color="auto"/>
        <w:left w:val="none" w:sz="0" w:space="0" w:color="auto"/>
        <w:bottom w:val="none" w:sz="0" w:space="0" w:color="auto"/>
        <w:right w:val="none" w:sz="0" w:space="0" w:color="auto"/>
      </w:divBdr>
      <w:divsChild>
        <w:div w:id="3513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20919">
              <w:marLeft w:val="0"/>
              <w:marRight w:val="0"/>
              <w:marTop w:val="0"/>
              <w:marBottom w:val="0"/>
              <w:divBdr>
                <w:top w:val="none" w:sz="0" w:space="0" w:color="auto"/>
                <w:left w:val="none" w:sz="0" w:space="0" w:color="auto"/>
                <w:bottom w:val="none" w:sz="0" w:space="0" w:color="auto"/>
                <w:right w:val="none" w:sz="0" w:space="0" w:color="auto"/>
              </w:divBdr>
              <w:divsChild>
                <w:div w:id="1553156417">
                  <w:marLeft w:val="0"/>
                  <w:marRight w:val="0"/>
                  <w:marTop w:val="0"/>
                  <w:marBottom w:val="0"/>
                  <w:divBdr>
                    <w:top w:val="none" w:sz="0" w:space="0" w:color="auto"/>
                    <w:left w:val="none" w:sz="0" w:space="0" w:color="auto"/>
                    <w:bottom w:val="none" w:sz="0" w:space="0" w:color="auto"/>
                    <w:right w:val="none" w:sz="0" w:space="0" w:color="auto"/>
                  </w:divBdr>
                  <w:divsChild>
                    <w:div w:id="969558507">
                      <w:marLeft w:val="0"/>
                      <w:marRight w:val="0"/>
                      <w:marTop w:val="0"/>
                      <w:marBottom w:val="0"/>
                      <w:divBdr>
                        <w:top w:val="none" w:sz="0" w:space="0" w:color="auto"/>
                        <w:left w:val="none" w:sz="0" w:space="0" w:color="auto"/>
                        <w:bottom w:val="none" w:sz="0" w:space="0" w:color="auto"/>
                        <w:right w:val="none" w:sz="0" w:space="0" w:color="auto"/>
                      </w:divBdr>
                      <w:divsChild>
                        <w:div w:id="2014145201">
                          <w:marLeft w:val="0"/>
                          <w:marRight w:val="0"/>
                          <w:marTop w:val="0"/>
                          <w:marBottom w:val="0"/>
                          <w:divBdr>
                            <w:top w:val="none" w:sz="0" w:space="0" w:color="auto"/>
                            <w:left w:val="none" w:sz="0" w:space="0" w:color="auto"/>
                            <w:bottom w:val="none" w:sz="0" w:space="0" w:color="auto"/>
                            <w:right w:val="none" w:sz="0" w:space="0" w:color="auto"/>
                          </w:divBdr>
                          <w:divsChild>
                            <w:div w:id="1219970429">
                              <w:marLeft w:val="0"/>
                              <w:marRight w:val="0"/>
                              <w:marTop w:val="0"/>
                              <w:marBottom w:val="0"/>
                              <w:divBdr>
                                <w:top w:val="none" w:sz="0" w:space="0" w:color="auto"/>
                                <w:left w:val="none" w:sz="0" w:space="0" w:color="auto"/>
                                <w:bottom w:val="none" w:sz="0" w:space="0" w:color="auto"/>
                                <w:right w:val="none" w:sz="0" w:space="0" w:color="auto"/>
                              </w:divBdr>
                              <w:divsChild>
                                <w:div w:id="1296719363">
                                  <w:marLeft w:val="0"/>
                                  <w:marRight w:val="0"/>
                                  <w:marTop w:val="0"/>
                                  <w:marBottom w:val="0"/>
                                  <w:divBdr>
                                    <w:top w:val="none" w:sz="0" w:space="0" w:color="auto"/>
                                    <w:left w:val="none" w:sz="0" w:space="0" w:color="auto"/>
                                    <w:bottom w:val="none" w:sz="0" w:space="0" w:color="auto"/>
                                    <w:right w:val="none" w:sz="0" w:space="0" w:color="auto"/>
                                  </w:divBdr>
                                  <w:divsChild>
                                    <w:div w:id="686718767">
                                      <w:marLeft w:val="0"/>
                                      <w:marRight w:val="0"/>
                                      <w:marTop w:val="0"/>
                                      <w:marBottom w:val="0"/>
                                      <w:divBdr>
                                        <w:top w:val="none" w:sz="0" w:space="0" w:color="auto"/>
                                        <w:left w:val="none" w:sz="0" w:space="0" w:color="auto"/>
                                        <w:bottom w:val="none" w:sz="0" w:space="0" w:color="auto"/>
                                        <w:right w:val="none" w:sz="0" w:space="0" w:color="auto"/>
                                      </w:divBdr>
                                    </w:div>
                                    <w:div w:id="12438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81189642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92C4-1417-304B-B257-1E34FEE2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22</Pages>
  <Words>7477</Words>
  <Characters>42623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V Hartley</cp:lastModifiedBy>
  <cp:revision>51</cp:revision>
  <cp:lastPrinted>2021-02-11T17:01:00Z</cp:lastPrinted>
  <dcterms:created xsi:type="dcterms:W3CDTF">2021-02-10T19:07:00Z</dcterms:created>
  <dcterms:modified xsi:type="dcterms:W3CDTF">2021-02-26T18:41:00Z</dcterms:modified>
</cp:coreProperties>
</file>